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C508" w14:textId="77777777" w:rsidR="00594A5E" w:rsidRDefault="00594A5E" w:rsidP="00594A5E">
      <w:pPr>
        <w:pStyle w:val="Heading1"/>
      </w:pPr>
      <w:bookmarkStart w:id="0" w:name="_Hlk152239858"/>
    </w:p>
    <w:p w14:paraId="55EB20F5" w14:textId="14F00648" w:rsidR="00B77AD8" w:rsidRPr="00441B8F" w:rsidRDefault="00EF4839" w:rsidP="00594A5E">
      <w:pPr>
        <w:pStyle w:val="Heading1"/>
      </w:pPr>
      <w:r w:rsidRPr="00441B8F">
        <w:t>Employee Onboarding Checklist</w:t>
      </w:r>
    </w:p>
    <w:p w14:paraId="028B41DD" w14:textId="0F631231" w:rsidR="00973BAE" w:rsidRPr="00441B8F" w:rsidRDefault="00973BAE" w:rsidP="00973BAE">
      <w:pPr>
        <w:spacing w:after="120"/>
        <w:rPr>
          <w:rFonts w:ascii="Calibri Light" w:hAnsi="Calibri Light" w:cs="Calibri Light"/>
        </w:rPr>
      </w:pPr>
      <w:r w:rsidRPr="00441B8F">
        <w:rPr>
          <w:rFonts w:ascii="Calibri Light" w:hAnsi="Calibri Light" w:cs="Calibri Light"/>
        </w:rPr>
        <w:t xml:space="preserve">The onboarding checklist is designed to guide the onboarding journey from pre-employment preparations </w:t>
      </w:r>
      <w:r w:rsidR="00DA4455" w:rsidRPr="00441B8F">
        <w:rPr>
          <w:rFonts w:ascii="Calibri Light" w:hAnsi="Calibri Light" w:cs="Calibri Light"/>
        </w:rPr>
        <w:br/>
      </w:r>
      <w:r w:rsidRPr="00441B8F">
        <w:rPr>
          <w:rFonts w:ascii="Calibri Light" w:hAnsi="Calibri Light" w:cs="Calibri Light"/>
        </w:rPr>
        <w:t>through the initial months, fostering a smooth integration of new employees into the organisation. It can be customised based on your organisation's specific needs, policies, and processes.</w:t>
      </w:r>
    </w:p>
    <w:p w14:paraId="336A7A73" w14:textId="77777777" w:rsidR="00973BAE" w:rsidRPr="00441B8F" w:rsidRDefault="00973BAE" w:rsidP="00973BAE">
      <w:pPr>
        <w:spacing w:after="120"/>
        <w:rPr>
          <w:rFonts w:ascii="Calibri Light" w:hAnsi="Calibri Light" w:cs="Calibri Light"/>
        </w:rPr>
      </w:pPr>
      <w:r w:rsidRPr="00441B8F">
        <w:rPr>
          <w:rFonts w:ascii="Calibri Light" w:hAnsi="Calibri Light" w:cs="Calibri Light"/>
        </w:rPr>
        <w:t xml:space="preserve">Employee wellbeing should be central to any onboarding process. Wellbeing is visited at regular intervals in the employee onboarding checklist; however, it should </w:t>
      </w:r>
      <w:proofErr w:type="gramStart"/>
      <w:r w:rsidRPr="00441B8F">
        <w:rPr>
          <w:rFonts w:ascii="Calibri Light" w:hAnsi="Calibri Light" w:cs="Calibri Light"/>
        </w:rPr>
        <w:t>remain a priority at all times</w:t>
      </w:r>
      <w:proofErr w:type="gramEnd"/>
      <w:r w:rsidRPr="00441B8F">
        <w:rPr>
          <w:rFonts w:ascii="Calibri Light" w:hAnsi="Calibri Light" w:cs="Calibri Light"/>
        </w:rPr>
        <w:t xml:space="preserve"> through the onboarding journey. Establishing open communication, integration to teams and culture, scheduling feedback sessions, and encouraging participation in training and development opportunities are crucial steps. By prioritising the holistic health and happiness of new hires from the start, organisations lay the foundation for a supportive and fulfilling employee experience.</w:t>
      </w:r>
    </w:p>
    <w:tbl>
      <w:tblPr>
        <w:tblStyle w:val="TableGrid"/>
        <w:tblW w:w="0" w:type="auto"/>
        <w:tblLook w:val="04A0" w:firstRow="1" w:lastRow="0" w:firstColumn="1" w:lastColumn="0" w:noHBand="0" w:noVBand="1"/>
      </w:tblPr>
      <w:tblGrid>
        <w:gridCol w:w="1307"/>
        <w:gridCol w:w="2570"/>
        <w:gridCol w:w="3622"/>
        <w:gridCol w:w="1525"/>
        <w:gridCol w:w="1426"/>
      </w:tblGrid>
      <w:tr w:rsidR="00441B8F" w:rsidRPr="005B7BCA" w14:paraId="04ED7D19" w14:textId="77777777" w:rsidTr="004A7EE9">
        <w:trPr>
          <w:trHeight w:val="410"/>
        </w:trPr>
        <w:tc>
          <w:tcPr>
            <w:tcW w:w="1307" w:type="dxa"/>
            <w:shd w:val="clear" w:color="auto" w:fill="CFDAFD"/>
          </w:tcPr>
          <w:p w14:paraId="7484DA0D" w14:textId="77777777" w:rsidR="00CF39F4" w:rsidRPr="004A7EE9" w:rsidRDefault="00CF39F4" w:rsidP="00F46604">
            <w:pPr>
              <w:spacing w:before="0"/>
              <w:jc w:val="center"/>
              <w:rPr>
                <w:rFonts w:ascii="Calibri Light" w:hAnsi="Calibri Light" w:cs="Calibri Light"/>
                <w:b/>
                <w:bCs/>
                <w:color w:val="auto"/>
                <w:sz w:val="22"/>
                <w:szCs w:val="22"/>
              </w:rPr>
            </w:pPr>
            <w:r w:rsidRPr="004A7EE9">
              <w:rPr>
                <w:rFonts w:ascii="Calibri Light" w:hAnsi="Calibri Light" w:cs="Calibri Light"/>
                <w:b/>
                <w:bCs/>
                <w:color w:val="auto"/>
                <w:sz w:val="22"/>
                <w:szCs w:val="22"/>
              </w:rPr>
              <w:t>TIMEFRAME</w:t>
            </w:r>
          </w:p>
        </w:tc>
        <w:tc>
          <w:tcPr>
            <w:tcW w:w="2657" w:type="dxa"/>
            <w:shd w:val="clear" w:color="auto" w:fill="CFDAFD"/>
          </w:tcPr>
          <w:p w14:paraId="27AE2839" w14:textId="77777777" w:rsidR="00CF39F4" w:rsidRPr="004A7EE9" w:rsidRDefault="00CF39F4" w:rsidP="00F46604">
            <w:pPr>
              <w:spacing w:before="0"/>
              <w:jc w:val="center"/>
              <w:rPr>
                <w:rFonts w:ascii="Calibri Light" w:hAnsi="Calibri Light" w:cs="Calibri Light"/>
                <w:b/>
                <w:bCs/>
                <w:color w:val="auto"/>
                <w:sz w:val="22"/>
                <w:szCs w:val="22"/>
              </w:rPr>
            </w:pPr>
            <w:r w:rsidRPr="004A7EE9">
              <w:rPr>
                <w:rFonts w:ascii="Calibri Light" w:hAnsi="Calibri Light" w:cs="Calibri Light"/>
                <w:b/>
                <w:bCs/>
                <w:color w:val="auto"/>
                <w:sz w:val="22"/>
                <w:szCs w:val="22"/>
              </w:rPr>
              <w:t>TASKS</w:t>
            </w:r>
          </w:p>
        </w:tc>
        <w:tc>
          <w:tcPr>
            <w:tcW w:w="3686" w:type="dxa"/>
            <w:shd w:val="clear" w:color="auto" w:fill="CFDAFD"/>
          </w:tcPr>
          <w:p w14:paraId="5F49E427" w14:textId="77777777" w:rsidR="00CF39F4" w:rsidRPr="004A7EE9" w:rsidRDefault="00CF39F4" w:rsidP="00F46604">
            <w:pPr>
              <w:spacing w:before="0"/>
              <w:jc w:val="center"/>
              <w:rPr>
                <w:rFonts w:ascii="Calibri Light" w:hAnsi="Calibri Light" w:cs="Calibri Light"/>
                <w:b/>
                <w:bCs/>
                <w:color w:val="auto"/>
                <w:sz w:val="22"/>
                <w:szCs w:val="22"/>
              </w:rPr>
            </w:pPr>
            <w:r w:rsidRPr="004A7EE9">
              <w:rPr>
                <w:rFonts w:ascii="Calibri Light" w:hAnsi="Calibri Light" w:cs="Calibri Light"/>
                <w:b/>
                <w:bCs/>
                <w:color w:val="auto"/>
                <w:sz w:val="22"/>
                <w:szCs w:val="22"/>
              </w:rPr>
              <w:t>GUIDANCE</w:t>
            </w:r>
          </w:p>
          <w:p w14:paraId="30C29704" w14:textId="77777777" w:rsidR="00CF39F4" w:rsidRPr="004A7EE9" w:rsidRDefault="00CF39F4" w:rsidP="00F46604">
            <w:pPr>
              <w:spacing w:before="0"/>
              <w:jc w:val="center"/>
              <w:rPr>
                <w:rFonts w:ascii="Calibri Light" w:hAnsi="Calibri Light" w:cs="Calibri Light"/>
                <w:i/>
                <w:iCs/>
                <w:color w:val="auto"/>
                <w:sz w:val="22"/>
                <w:szCs w:val="22"/>
              </w:rPr>
            </w:pPr>
            <w:r w:rsidRPr="004A7EE9">
              <w:rPr>
                <w:rFonts w:ascii="Calibri Light" w:hAnsi="Calibri Light" w:cs="Calibri Light"/>
                <w:i/>
                <w:iCs/>
                <w:color w:val="auto"/>
                <w:sz w:val="22"/>
                <w:szCs w:val="22"/>
              </w:rPr>
              <w:t>(Any guidance relevant to your organisation)</w:t>
            </w:r>
          </w:p>
        </w:tc>
        <w:tc>
          <w:tcPr>
            <w:tcW w:w="1559" w:type="dxa"/>
            <w:shd w:val="clear" w:color="auto" w:fill="CFDAFD"/>
          </w:tcPr>
          <w:p w14:paraId="34284F0B" w14:textId="77777777" w:rsidR="00CF39F4" w:rsidRPr="004A7EE9" w:rsidRDefault="00CF39F4" w:rsidP="00F46604">
            <w:pPr>
              <w:spacing w:before="0"/>
              <w:jc w:val="center"/>
              <w:rPr>
                <w:rFonts w:ascii="Calibri Light" w:hAnsi="Calibri Light" w:cs="Calibri Light"/>
                <w:b/>
                <w:bCs/>
                <w:color w:val="auto"/>
                <w:sz w:val="22"/>
                <w:szCs w:val="22"/>
              </w:rPr>
            </w:pPr>
            <w:r w:rsidRPr="004A7EE9">
              <w:rPr>
                <w:rFonts w:ascii="Calibri Light" w:hAnsi="Calibri Light" w:cs="Calibri Light"/>
                <w:b/>
                <w:bCs/>
                <w:color w:val="auto"/>
                <w:sz w:val="22"/>
                <w:szCs w:val="22"/>
              </w:rPr>
              <w:t>NOTES</w:t>
            </w:r>
          </w:p>
          <w:p w14:paraId="096D23A1" w14:textId="77777777" w:rsidR="00CF39F4" w:rsidRPr="004A7EE9" w:rsidRDefault="00CF39F4" w:rsidP="00F46604">
            <w:pPr>
              <w:spacing w:before="0"/>
              <w:rPr>
                <w:rFonts w:ascii="Calibri Light" w:hAnsi="Calibri Light" w:cs="Calibri Light"/>
                <w:b/>
                <w:bCs/>
                <w:color w:val="auto"/>
                <w:sz w:val="22"/>
                <w:szCs w:val="22"/>
              </w:rPr>
            </w:pPr>
            <w:r w:rsidRPr="004A7EE9">
              <w:rPr>
                <w:rFonts w:ascii="Calibri Light" w:hAnsi="Calibri Light" w:cs="Calibri Light"/>
                <w:i/>
                <w:iCs/>
                <w:color w:val="auto"/>
                <w:sz w:val="22"/>
                <w:szCs w:val="22"/>
              </w:rPr>
              <w:t>(timeline, status, etc.)</w:t>
            </w:r>
          </w:p>
        </w:tc>
        <w:tc>
          <w:tcPr>
            <w:tcW w:w="1241" w:type="dxa"/>
            <w:shd w:val="clear" w:color="auto" w:fill="CFDAFD"/>
          </w:tcPr>
          <w:p w14:paraId="3AFC87AB" w14:textId="77777777" w:rsidR="00CF39F4" w:rsidRPr="004A7EE9" w:rsidRDefault="00CF39F4" w:rsidP="00F46604">
            <w:pPr>
              <w:spacing w:before="0"/>
              <w:jc w:val="center"/>
              <w:rPr>
                <w:rFonts w:ascii="Calibri Light" w:hAnsi="Calibri Light" w:cs="Calibri Light"/>
                <w:b/>
                <w:bCs/>
                <w:color w:val="auto"/>
                <w:sz w:val="22"/>
                <w:szCs w:val="22"/>
              </w:rPr>
            </w:pPr>
            <w:r w:rsidRPr="004A7EE9">
              <w:rPr>
                <w:rFonts w:ascii="Calibri Light" w:hAnsi="Calibri Light" w:cs="Calibri Light"/>
                <w:b/>
                <w:bCs/>
                <w:color w:val="auto"/>
                <w:sz w:val="22"/>
                <w:szCs w:val="22"/>
              </w:rPr>
              <w:t>COMPLETED?</w:t>
            </w:r>
          </w:p>
        </w:tc>
      </w:tr>
      <w:tr w:rsidR="00441B8F" w:rsidRPr="005B7BCA" w14:paraId="5E8C3276" w14:textId="77777777" w:rsidTr="004A7EE9">
        <w:trPr>
          <w:trHeight w:val="272"/>
        </w:trPr>
        <w:tc>
          <w:tcPr>
            <w:tcW w:w="1307" w:type="dxa"/>
            <w:vMerge w:val="restart"/>
            <w:shd w:val="clear" w:color="auto" w:fill="F2F2F2" w:themeFill="background1" w:themeFillShade="F2"/>
            <w:vAlign w:val="center"/>
          </w:tcPr>
          <w:p w14:paraId="25E4D09F" w14:textId="77777777" w:rsidR="00CF39F4" w:rsidRPr="005B7BCA" w:rsidRDefault="00CF39F4" w:rsidP="00F46604">
            <w:pPr>
              <w:spacing w:before="0"/>
              <w:rPr>
                <w:rFonts w:ascii="Calibri Light" w:hAnsi="Calibri Light" w:cs="Calibri Light"/>
                <w:b/>
                <w:bCs/>
                <w:color w:val="auto"/>
                <w:sz w:val="22"/>
                <w:szCs w:val="22"/>
              </w:rPr>
            </w:pPr>
            <w:r w:rsidRPr="005B7BCA">
              <w:rPr>
                <w:rFonts w:ascii="Calibri Light" w:hAnsi="Calibri Light" w:cs="Calibri Light"/>
                <w:b/>
                <w:bCs/>
                <w:color w:val="auto"/>
                <w:sz w:val="22"/>
                <w:szCs w:val="22"/>
              </w:rPr>
              <w:t xml:space="preserve">Before </w:t>
            </w:r>
            <w:r w:rsidRPr="005B7BCA">
              <w:rPr>
                <w:rFonts w:ascii="Calibri Light" w:hAnsi="Calibri Light" w:cs="Calibri Light"/>
                <w:b/>
                <w:bCs/>
                <w:color w:val="auto"/>
                <w:sz w:val="22"/>
                <w:szCs w:val="22"/>
              </w:rPr>
              <w:br/>
              <w:t>first day</w:t>
            </w:r>
          </w:p>
          <w:p w14:paraId="56242180" w14:textId="77777777" w:rsidR="00CF39F4" w:rsidRPr="005B7BCA" w:rsidRDefault="00CF39F4" w:rsidP="00F46604">
            <w:pPr>
              <w:spacing w:before="0"/>
              <w:rPr>
                <w:rFonts w:ascii="Calibri Light" w:hAnsi="Calibri Light" w:cs="Calibri Light"/>
                <w:color w:val="auto"/>
                <w:sz w:val="22"/>
                <w:szCs w:val="22"/>
              </w:rPr>
            </w:pPr>
          </w:p>
        </w:tc>
        <w:tc>
          <w:tcPr>
            <w:tcW w:w="2657" w:type="dxa"/>
            <w:shd w:val="clear" w:color="auto" w:fill="F2F2F2" w:themeFill="background1" w:themeFillShade="F2"/>
          </w:tcPr>
          <w:p w14:paraId="43261F1D"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 xml:space="preserve">Contact </w:t>
            </w:r>
            <w:proofErr w:type="gramStart"/>
            <w:r w:rsidRPr="005B7BCA">
              <w:rPr>
                <w:rFonts w:ascii="Calibri Light" w:hAnsi="Calibri Light" w:cs="Calibri Light"/>
                <w:color w:val="auto"/>
                <w:sz w:val="22"/>
                <w:szCs w:val="22"/>
              </w:rPr>
              <w:t>employee</w:t>
            </w:r>
            <w:proofErr w:type="gramEnd"/>
            <w:r w:rsidRPr="005B7BCA">
              <w:rPr>
                <w:rFonts w:ascii="Calibri Light" w:hAnsi="Calibri Light" w:cs="Calibri Light"/>
                <w:color w:val="auto"/>
                <w:sz w:val="22"/>
                <w:szCs w:val="22"/>
              </w:rPr>
              <w:t xml:space="preserve"> to confirm whether there is anything that could assist their orientation to the organisation</w:t>
            </w:r>
          </w:p>
        </w:tc>
        <w:tc>
          <w:tcPr>
            <w:tcW w:w="3686" w:type="dxa"/>
            <w:shd w:val="clear" w:color="auto" w:fill="F2F2F2" w:themeFill="background1" w:themeFillShade="F2"/>
          </w:tcPr>
          <w:p w14:paraId="28847FCA" w14:textId="77777777" w:rsidR="00CF39F4" w:rsidRPr="005B7BCA" w:rsidRDefault="00CF39F4" w:rsidP="00F46604">
            <w:pPr>
              <w:pStyle w:val="ListParagraph"/>
              <w:numPr>
                <w:ilvl w:val="0"/>
                <w:numId w:val="13"/>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Reasonable adjustments</w:t>
            </w:r>
          </w:p>
          <w:p w14:paraId="7E274391" w14:textId="77777777" w:rsidR="00CF39F4" w:rsidRPr="005B7BCA" w:rsidRDefault="00CF39F4" w:rsidP="00F46604">
            <w:pPr>
              <w:pStyle w:val="ListParagraph"/>
              <w:numPr>
                <w:ilvl w:val="0"/>
                <w:numId w:val="13"/>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Accessibility</w:t>
            </w:r>
          </w:p>
          <w:p w14:paraId="4358140D" w14:textId="77777777" w:rsidR="00CF39F4" w:rsidRPr="005B7BCA" w:rsidRDefault="00CF39F4" w:rsidP="00F46604">
            <w:pPr>
              <w:pStyle w:val="ListParagraph"/>
              <w:numPr>
                <w:ilvl w:val="0"/>
                <w:numId w:val="13"/>
              </w:numPr>
              <w:spacing w:before="0" w:after="0"/>
              <w:rPr>
                <w:rFonts w:ascii="Calibri Light" w:hAnsi="Calibri Light" w:cs="Calibri Light"/>
                <w:color w:val="auto"/>
                <w:sz w:val="22"/>
                <w:szCs w:val="22"/>
              </w:rPr>
            </w:pPr>
          </w:p>
          <w:p w14:paraId="250612A9" w14:textId="77777777" w:rsidR="00CF39F4" w:rsidRPr="005B7BCA" w:rsidRDefault="00CF39F4" w:rsidP="00F46604">
            <w:pPr>
              <w:pStyle w:val="ListParagraph"/>
              <w:numPr>
                <w:ilvl w:val="0"/>
                <w:numId w:val="13"/>
              </w:numPr>
              <w:spacing w:before="0" w:after="0"/>
              <w:rPr>
                <w:rFonts w:ascii="Calibri Light" w:hAnsi="Calibri Light" w:cs="Calibri Light"/>
                <w:color w:val="auto"/>
                <w:sz w:val="22"/>
                <w:szCs w:val="22"/>
              </w:rPr>
            </w:pPr>
          </w:p>
          <w:p w14:paraId="7506B25C" w14:textId="77777777" w:rsidR="00CF39F4" w:rsidRPr="005B7BCA" w:rsidRDefault="00CF39F4" w:rsidP="00F46604">
            <w:pPr>
              <w:pStyle w:val="ListParagraph"/>
              <w:numPr>
                <w:ilvl w:val="0"/>
                <w:numId w:val="13"/>
              </w:numPr>
              <w:spacing w:before="0" w:after="0"/>
              <w:rPr>
                <w:rFonts w:ascii="Calibri Light" w:hAnsi="Calibri Light" w:cs="Calibri Light"/>
                <w:color w:val="auto"/>
                <w:sz w:val="22"/>
                <w:szCs w:val="22"/>
              </w:rPr>
            </w:pPr>
          </w:p>
        </w:tc>
        <w:tc>
          <w:tcPr>
            <w:tcW w:w="1559" w:type="dxa"/>
            <w:shd w:val="clear" w:color="auto" w:fill="F2F2F2" w:themeFill="background1" w:themeFillShade="F2"/>
          </w:tcPr>
          <w:p w14:paraId="1CF572E1" w14:textId="77777777" w:rsidR="00CF39F4" w:rsidRPr="005B7BCA" w:rsidRDefault="00CF39F4" w:rsidP="00F46604">
            <w:pPr>
              <w:spacing w:before="0"/>
              <w:jc w:val="both"/>
              <w:rPr>
                <w:rFonts w:ascii="Calibri Light" w:hAnsi="Calibri Light" w:cs="Calibri Light"/>
                <w:color w:val="auto"/>
                <w:sz w:val="22"/>
                <w:szCs w:val="22"/>
              </w:rPr>
            </w:pPr>
          </w:p>
        </w:tc>
        <w:tc>
          <w:tcPr>
            <w:tcW w:w="1241" w:type="dxa"/>
            <w:shd w:val="clear" w:color="auto" w:fill="F2F2F2" w:themeFill="background1" w:themeFillShade="F2"/>
          </w:tcPr>
          <w:p w14:paraId="0F44D42B"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7ED11DE5" w14:textId="77777777" w:rsidTr="004A7EE9">
        <w:trPr>
          <w:trHeight w:val="268"/>
        </w:trPr>
        <w:tc>
          <w:tcPr>
            <w:tcW w:w="1307" w:type="dxa"/>
            <w:vMerge/>
            <w:shd w:val="clear" w:color="auto" w:fill="F2F2F2" w:themeFill="background1" w:themeFillShade="F2"/>
            <w:vAlign w:val="center"/>
          </w:tcPr>
          <w:p w14:paraId="4378C597" w14:textId="77777777" w:rsidR="00CF39F4" w:rsidRPr="005B7BCA" w:rsidRDefault="00CF39F4" w:rsidP="00F46604">
            <w:pPr>
              <w:spacing w:before="0"/>
              <w:rPr>
                <w:rFonts w:ascii="Calibri Light" w:hAnsi="Calibri Light" w:cs="Calibri Light"/>
                <w:color w:val="auto"/>
                <w:sz w:val="22"/>
                <w:szCs w:val="22"/>
              </w:rPr>
            </w:pPr>
          </w:p>
        </w:tc>
        <w:tc>
          <w:tcPr>
            <w:tcW w:w="2657" w:type="dxa"/>
            <w:shd w:val="clear" w:color="auto" w:fill="F2F2F2" w:themeFill="background1" w:themeFillShade="F2"/>
          </w:tcPr>
          <w:p w14:paraId="0B40FAD7"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Send welcome email with essential information</w:t>
            </w:r>
          </w:p>
        </w:tc>
        <w:tc>
          <w:tcPr>
            <w:tcW w:w="3686" w:type="dxa"/>
            <w:shd w:val="clear" w:color="auto" w:fill="F2F2F2" w:themeFill="background1" w:themeFillShade="F2"/>
          </w:tcPr>
          <w:p w14:paraId="56E3BA6F" w14:textId="77777777" w:rsidR="00CF39F4" w:rsidRPr="005B7BCA" w:rsidRDefault="00CF39F4" w:rsidP="00F46604">
            <w:pPr>
              <w:pStyle w:val="ListParagraph"/>
              <w:numPr>
                <w:ilvl w:val="0"/>
                <w:numId w:val="1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Start date &amp; time</w:t>
            </w:r>
          </w:p>
          <w:p w14:paraId="7974143B" w14:textId="77777777" w:rsidR="00CF39F4" w:rsidRPr="005B7BCA" w:rsidRDefault="00CF39F4" w:rsidP="00F46604">
            <w:pPr>
              <w:pStyle w:val="ListParagraph"/>
              <w:numPr>
                <w:ilvl w:val="0"/>
                <w:numId w:val="1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Location</w:t>
            </w:r>
          </w:p>
          <w:p w14:paraId="75390874" w14:textId="77777777" w:rsidR="00CF39F4" w:rsidRPr="005B7BCA" w:rsidRDefault="00CF39F4" w:rsidP="00F46604">
            <w:pPr>
              <w:pStyle w:val="ListParagraph"/>
              <w:numPr>
                <w:ilvl w:val="0"/>
                <w:numId w:val="1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Parking</w:t>
            </w:r>
          </w:p>
          <w:p w14:paraId="28062F12" w14:textId="77777777" w:rsidR="00CF39F4" w:rsidRPr="005B7BCA" w:rsidRDefault="00CF39F4" w:rsidP="00F46604">
            <w:pPr>
              <w:pStyle w:val="ListParagraph"/>
              <w:numPr>
                <w:ilvl w:val="0"/>
                <w:numId w:val="1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Dress code</w:t>
            </w:r>
          </w:p>
          <w:p w14:paraId="4B3433A3" w14:textId="77777777" w:rsidR="00CF39F4" w:rsidRPr="002F04E2" w:rsidRDefault="00CF39F4" w:rsidP="002F04E2">
            <w:pPr>
              <w:pStyle w:val="ListParagraph"/>
              <w:numPr>
                <w:ilvl w:val="0"/>
                <w:numId w:val="14"/>
              </w:numPr>
              <w:spacing w:before="0" w:after="0"/>
              <w:rPr>
                <w:rFonts w:ascii="Calibri Light" w:hAnsi="Calibri Light" w:cs="Calibri Light"/>
                <w:color w:val="auto"/>
                <w:sz w:val="22"/>
                <w:szCs w:val="22"/>
              </w:rPr>
            </w:pPr>
          </w:p>
        </w:tc>
        <w:tc>
          <w:tcPr>
            <w:tcW w:w="1559" w:type="dxa"/>
            <w:shd w:val="clear" w:color="auto" w:fill="F2F2F2" w:themeFill="background1" w:themeFillShade="F2"/>
          </w:tcPr>
          <w:p w14:paraId="2CADCF67" w14:textId="77777777" w:rsidR="00CF39F4" w:rsidRPr="005B7BCA" w:rsidRDefault="00CF39F4" w:rsidP="00F46604">
            <w:pPr>
              <w:spacing w:before="0"/>
              <w:jc w:val="both"/>
              <w:rPr>
                <w:rFonts w:ascii="Calibri Light" w:hAnsi="Calibri Light" w:cs="Calibri Light"/>
                <w:color w:val="auto"/>
                <w:sz w:val="22"/>
                <w:szCs w:val="22"/>
              </w:rPr>
            </w:pPr>
          </w:p>
        </w:tc>
        <w:tc>
          <w:tcPr>
            <w:tcW w:w="1241" w:type="dxa"/>
            <w:shd w:val="clear" w:color="auto" w:fill="F2F2F2" w:themeFill="background1" w:themeFillShade="F2"/>
          </w:tcPr>
          <w:p w14:paraId="22FA7E6F"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3984BCE4" w14:textId="77777777" w:rsidTr="004A7EE9">
        <w:trPr>
          <w:trHeight w:val="268"/>
        </w:trPr>
        <w:tc>
          <w:tcPr>
            <w:tcW w:w="1307" w:type="dxa"/>
            <w:vMerge/>
            <w:shd w:val="clear" w:color="auto" w:fill="F2F2F2" w:themeFill="background1" w:themeFillShade="F2"/>
            <w:vAlign w:val="center"/>
          </w:tcPr>
          <w:p w14:paraId="3774D586" w14:textId="77777777" w:rsidR="00CF39F4" w:rsidRPr="005B7BCA" w:rsidRDefault="00CF39F4" w:rsidP="00F46604">
            <w:pPr>
              <w:spacing w:before="0"/>
              <w:rPr>
                <w:rFonts w:ascii="Calibri Light" w:hAnsi="Calibri Light" w:cs="Calibri Light"/>
                <w:color w:val="auto"/>
                <w:sz w:val="22"/>
                <w:szCs w:val="22"/>
              </w:rPr>
            </w:pPr>
          </w:p>
        </w:tc>
        <w:tc>
          <w:tcPr>
            <w:tcW w:w="2657" w:type="dxa"/>
            <w:shd w:val="clear" w:color="auto" w:fill="F2F2F2" w:themeFill="background1" w:themeFillShade="F2"/>
          </w:tcPr>
          <w:p w14:paraId="18304EEC"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Set up necessary digital accounts</w:t>
            </w:r>
          </w:p>
        </w:tc>
        <w:tc>
          <w:tcPr>
            <w:tcW w:w="3686" w:type="dxa"/>
            <w:shd w:val="clear" w:color="auto" w:fill="F2F2F2" w:themeFill="background1" w:themeFillShade="F2"/>
          </w:tcPr>
          <w:p w14:paraId="10507407"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Email</w:t>
            </w:r>
          </w:p>
          <w:p w14:paraId="797FDE2C"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System access and logins</w:t>
            </w:r>
          </w:p>
          <w:p w14:paraId="397B2F94"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Telephone</w:t>
            </w:r>
          </w:p>
          <w:p w14:paraId="45DD0254"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Building access</w:t>
            </w:r>
          </w:p>
          <w:p w14:paraId="4AAF27E2" w14:textId="10F80345"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Link for virtual </w:t>
            </w:r>
            <w:r w:rsidR="00DA4455" w:rsidRPr="005B7BCA">
              <w:rPr>
                <w:rFonts w:ascii="Calibri Light" w:hAnsi="Calibri Light" w:cs="Calibri Light"/>
                <w:color w:val="auto"/>
                <w:sz w:val="22"/>
                <w:szCs w:val="22"/>
              </w:rPr>
              <w:t>meeting</w:t>
            </w:r>
            <w:r w:rsidRPr="005B7BCA">
              <w:rPr>
                <w:rFonts w:ascii="Calibri Light" w:hAnsi="Calibri Light" w:cs="Calibri Light"/>
                <w:color w:val="auto"/>
                <w:sz w:val="22"/>
                <w:szCs w:val="22"/>
              </w:rPr>
              <w:t xml:space="preserve"> if working remotely</w:t>
            </w:r>
          </w:p>
          <w:p w14:paraId="3C99DB00"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tc>
        <w:tc>
          <w:tcPr>
            <w:tcW w:w="1559" w:type="dxa"/>
            <w:shd w:val="clear" w:color="auto" w:fill="F2F2F2" w:themeFill="background1" w:themeFillShade="F2"/>
          </w:tcPr>
          <w:p w14:paraId="757356EE" w14:textId="77777777" w:rsidR="00CF39F4" w:rsidRPr="005B7BCA" w:rsidRDefault="00CF39F4" w:rsidP="00F46604">
            <w:pPr>
              <w:spacing w:before="0"/>
              <w:jc w:val="both"/>
              <w:rPr>
                <w:rFonts w:ascii="Calibri Light" w:hAnsi="Calibri Light" w:cs="Calibri Light"/>
                <w:color w:val="auto"/>
                <w:sz w:val="22"/>
                <w:szCs w:val="22"/>
              </w:rPr>
            </w:pPr>
          </w:p>
        </w:tc>
        <w:tc>
          <w:tcPr>
            <w:tcW w:w="1241" w:type="dxa"/>
            <w:shd w:val="clear" w:color="auto" w:fill="F2F2F2" w:themeFill="background1" w:themeFillShade="F2"/>
          </w:tcPr>
          <w:p w14:paraId="64DAD0AF"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4E627C7D" w14:textId="77777777" w:rsidTr="004A7EE9">
        <w:trPr>
          <w:trHeight w:val="268"/>
        </w:trPr>
        <w:tc>
          <w:tcPr>
            <w:tcW w:w="1307" w:type="dxa"/>
            <w:vMerge/>
            <w:shd w:val="clear" w:color="auto" w:fill="F2F2F2" w:themeFill="background1" w:themeFillShade="F2"/>
            <w:vAlign w:val="center"/>
          </w:tcPr>
          <w:p w14:paraId="344F3F36" w14:textId="77777777" w:rsidR="00CF39F4" w:rsidRPr="005B7BCA" w:rsidRDefault="00CF39F4" w:rsidP="00F46604">
            <w:pPr>
              <w:spacing w:before="0"/>
              <w:rPr>
                <w:rFonts w:ascii="Calibri Light" w:hAnsi="Calibri Light" w:cs="Calibri Light"/>
                <w:color w:val="auto"/>
                <w:sz w:val="22"/>
                <w:szCs w:val="22"/>
              </w:rPr>
            </w:pPr>
          </w:p>
        </w:tc>
        <w:tc>
          <w:tcPr>
            <w:tcW w:w="2657" w:type="dxa"/>
            <w:shd w:val="clear" w:color="auto" w:fill="F2F2F2" w:themeFill="background1" w:themeFillShade="F2"/>
          </w:tcPr>
          <w:p w14:paraId="5F38BFED"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Provide pre-employment paperwork</w:t>
            </w:r>
          </w:p>
        </w:tc>
        <w:tc>
          <w:tcPr>
            <w:tcW w:w="3686" w:type="dxa"/>
            <w:shd w:val="clear" w:color="auto" w:fill="F2F2F2" w:themeFill="background1" w:themeFillShade="F2"/>
          </w:tcPr>
          <w:p w14:paraId="1F27C19D"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Employment contract</w:t>
            </w:r>
          </w:p>
          <w:p w14:paraId="533B67B2"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Payroll information</w:t>
            </w:r>
          </w:p>
          <w:p w14:paraId="2905F254" w14:textId="77777777" w:rsidR="00CF39F4" w:rsidRPr="005B7BCA" w:rsidRDefault="00CF39F4" w:rsidP="00F46604">
            <w:pPr>
              <w:pStyle w:val="ListParagraph"/>
              <w:numPr>
                <w:ilvl w:val="1"/>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Superannuation documents</w:t>
            </w:r>
          </w:p>
          <w:p w14:paraId="642E521C" w14:textId="77777777" w:rsidR="00CF39F4" w:rsidRPr="005B7BCA" w:rsidRDefault="00CF39F4" w:rsidP="00F46604">
            <w:pPr>
              <w:pStyle w:val="ListParagraph"/>
              <w:numPr>
                <w:ilvl w:val="1"/>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Tax</w:t>
            </w:r>
          </w:p>
          <w:p w14:paraId="6010F4F4" w14:textId="77777777" w:rsidR="00CF39F4" w:rsidRPr="005B7BCA" w:rsidRDefault="00CF39F4" w:rsidP="00F46604">
            <w:pPr>
              <w:pStyle w:val="ListParagraph"/>
              <w:numPr>
                <w:ilvl w:val="1"/>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Salary packaging</w:t>
            </w:r>
          </w:p>
          <w:p w14:paraId="05922D5B"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Work from home assessment</w:t>
            </w:r>
          </w:p>
          <w:p w14:paraId="53E2A113"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Personal details</w:t>
            </w:r>
          </w:p>
          <w:p w14:paraId="384A2567"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Emergency contact</w:t>
            </w:r>
          </w:p>
          <w:p w14:paraId="0F89AF8C" w14:textId="77777777" w:rsidR="00CF39F4" w:rsidRPr="005B7BCA" w:rsidRDefault="00CF39F4" w:rsidP="00F46604">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5F635E54" w14:textId="04000330" w:rsidR="00CF39F4" w:rsidRPr="002F04E2" w:rsidRDefault="00CF39F4" w:rsidP="002F04E2">
            <w:pPr>
              <w:pStyle w:val="ListParagraph"/>
              <w:numPr>
                <w:ilvl w:val="0"/>
                <w:numId w:val="1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tc>
        <w:tc>
          <w:tcPr>
            <w:tcW w:w="1559" w:type="dxa"/>
            <w:shd w:val="clear" w:color="auto" w:fill="F2F2F2" w:themeFill="background1" w:themeFillShade="F2"/>
          </w:tcPr>
          <w:p w14:paraId="0226A1E6" w14:textId="77777777" w:rsidR="00CF39F4" w:rsidRPr="005B7BCA" w:rsidRDefault="00CF39F4" w:rsidP="00F46604">
            <w:pPr>
              <w:spacing w:before="0"/>
              <w:jc w:val="both"/>
              <w:rPr>
                <w:rFonts w:ascii="Calibri Light" w:hAnsi="Calibri Light" w:cs="Calibri Light"/>
                <w:color w:val="auto"/>
                <w:sz w:val="22"/>
                <w:szCs w:val="22"/>
              </w:rPr>
            </w:pPr>
          </w:p>
        </w:tc>
        <w:tc>
          <w:tcPr>
            <w:tcW w:w="1241" w:type="dxa"/>
            <w:shd w:val="clear" w:color="auto" w:fill="F2F2F2" w:themeFill="background1" w:themeFillShade="F2"/>
          </w:tcPr>
          <w:p w14:paraId="1F1D9ED1" w14:textId="77777777" w:rsidR="00CF39F4" w:rsidRPr="005B7BCA" w:rsidRDefault="00CF39F4" w:rsidP="00F46604">
            <w:pPr>
              <w:spacing w:before="0"/>
              <w:jc w:val="both"/>
              <w:rPr>
                <w:rFonts w:ascii="Calibri Light" w:hAnsi="Calibri Light" w:cs="Calibri Light"/>
                <w:color w:val="auto"/>
                <w:sz w:val="22"/>
                <w:szCs w:val="22"/>
              </w:rPr>
            </w:pPr>
          </w:p>
        </w:tc>
      </w:tr>
    </w:tbl>
    <w:p w14:paraId="6424419D" w14:textId="77777777" w:rsidR="005B7BCA" w:rsidRDefault="005B7BCA">
      <w:r>
        <w:br w:type="page"/>
      </w:r>
    </w:p>
    <w:tbl>
      <w:tblPr>
        <w:tblStyle w:val="TableGrid"/>
        <w:tblW w:w="0" w:type="auto"/>
        <w:tblLook w:val="04A0" w:firstRow="1" w:lastRow="0" w:firstColumn="1" w:lastColumn="0" w:noHBand="0" w:noVBand="1"/>
      </w:tblPr>
      <w:tblGrid>
        <w:gridCol w:w="1406"/>
        <w:gridCol w:w="2283"/>
        <w:gridCol w:w="3624"/>
        <w:gridCol w:w="1601"/>
        <w:gridCol w:w="1536"/>
      </w:tblGrid>
      <w:tr w:rsidR="00441B8F" w:rsidRPr="005B7BCA" w14:paraId="3F6D986F" w14:textId="77777777" w:rsidTr="00F46604">
        <w:trPr>
          <w:trHeight w:val="268"/>
        </w:trPr>
        <w:tc>
          <w:tcPr>
            <w:tcW w:w="1406" w:type="dxa"/>
            <w:shd w:val="clear" w:color="auto" w:fill="F2F2F2" w:themeFill="background1" w:themeFillShade="F2"/>
            <w:vAlign w:val="center"/>
          </w:tcPr>
          <w:p w14:paraId="334E999C" w14:textId="5AD979D8" w:rsidR="00CF39F4" w:rsidRPr="005B7BCA" w:rsidRDefault="00CF39F4" w:rsidP="00F46604">
            <w:pPr>
              <w:spacing w:before="0"/>
              <w:rPr>
                <w:rFonts w:ascii="Calibri Light" w:hAnsi="Calibri Light" w:cs="Calibri Light"/>
                <w:color w:val="auto"/>
                <w:sz w:val="22"/>
                <w:szCs w:val="22"/>
              </w:rPr>
            </w:pPr>
          </w:p>
        </w:tc>
        <w:tc>
          <w:tcPr>
            <w:tcW w:w="2283" w:type="dxa"/>
            <w:shd w:val="clear" w:color="auto" w:fill="F2F2F2" w:themeFill="background1" w:themeFillShade="F2"/>
          </w:tcPr>
          <w:p w14:paraId="6967B31C"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Prepare workspace</w:t>
            </w:r>
          </w:p>
        </w:tc>
        <w:tc>
          <w:tcPr>
            <w:tcW w:w="3624" w:type="dxa"/>
            <w:shd w:val="clear" w:color="auto" w:fill="F2F2F2" w:themeFill="background1" w:themeFillShade="F2"/>
          </w:tcPr>
          <w:p w14:paraId="4A4F3747" w14:textId="77777777" w:rsidR="00CF39F4" w:rsidRPr="005B7BCA" w:rsidRDefault="00CF39F4" w:rsidP="00F46604">
            <w:pPr>
              <w:pStyle w:val="ListParagraph"/>
              <w:numPr>
                <w:ilvl w:val="0"/>
                <w:numId w:val="16"/>
              </w:numPr>
              <w:spacing w:before="0" w:after="0"/>
              <w:rPr>
                <w:rFonts w:ascii="Calibri Light" w:hAnsi="Calibri Light" w:cs="Calibri Light"/>
                <w:color w:val="auto"/>
                <w:sz w:val="22"/>
                <w:szCs w:val="22"/>
              </w:rPr>
            </w:pPr>
            <w:proofErr w:type="gramStart"/>
            <w:r w:rsidRPr="005B7BCA">
              <w:rPr>
                <w:rFonts w:ascii="Calibri Light" w:hAnsi="Calibri Light" w:cs="Calibri Light"/>
                <w:color w:val="auto"/>
                <w:sz w:val="22"/>
                <w:szCs w:val="22"/>
              </w:rPr>
              <w:t>Laptop</w:t>
            </w:r>
            <w:proofErr w:type="gramEnd"/>
            <w:r w:rsidRPr="005B7BCA">
              <w:rPr>
                <w:rFonts w:ascii="Calibri Light" w:hAnsi="Calibri Light" w:cs="Calibri Light"/>
                <w:color w:val="auto"/>
                <w:sz w:val="22"/>
                <w:szCs w:val="22"/>
              </w:rPr>
              <w:t xml:space="preserve">, </w:t>
            </w:r>
            <w:proofErr w:type="gramStart"/>
            <w:r w:rsidRPr="005B7BCA">
              <w:rPr>
                <w:rFonts w:ascii="Calibri Light" w:hAnsi="Calibri Light" w:cs="Calibri Light"/>
                <w:color w:val="auto"/>
                <w:sz w:val="22"/>
                <w:szCs w:val="22"/>
              </w:rPr>
              <w:t>monitor</w:t>
            </w:r>
            <w:proofErr w:type="gramEnd"/>
            <w:r w:rsidRPr="005B7BCA">
              <w:rPr>
                <w:rFonts w:ascii="Calibri Light" w:hAnsi="Calibri Light" w:cs="Calibri Light"/>
                <w:color w:val="auto"/>
                <w:sz w:val="22"/>
                <w:szCs w:val="22"/>
              </w:rPr>
              <w:t>, etc.</w:t>
            </w:r>
          </w:p>
          <w:p w14:paraId="5C086D2B" w14:textId="77777777" w:rsidR="00CF39F4" w:rsidRPr="005B7BCA" w:rsidRDefault="00CF39F4" w:rsidP="00F46604">
            <w:pPr>
              <w:pStyle w:val="ListParagraph"/>
              <w:numPr>
                <w:ilvl w:val="0"/>
                <w:numId w:val="16"/>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Phone</w:t>
            </w:r>
          </w:p>
          <w:p w14:paraId="4A50E44F" w14:textId="77777777" w:rsidR="00CF39F4" w:rsidRPr="005B7BCA" w:rsidRDefault="00CF39F4" w:rsidP="00F46604">
            <w:pPr>
              <w:pStyle w:val="ListParagraph"/>
              <w:numPr>
                <w:ilvl w:val="0"/>
                <w:numId w:val="16"/>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Desk, chair, and other equipment </w:t>
            </w:r>
          </w:p>
          <w:p w14:paraId="1C5394CD" w14:textId="77777777" w:rsidR="00CF39F4" w:rsidRPr="005B7BCA" w:rsidRDefault="00CF39F4" w:rsidP="00F46604">
            <w:pPr>
              <w:pStyle w:val="ListParagraph"/>
              <w:numPr>
                <w:ilvl w:val="0"/>
                <w:numId w:val="16"/>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4D8037BE" w14:textId="77777777" w:rsidR="00CF39F4" w:rsidRPr="005B7BCA" w:rsidRDefault="00CF39F4" w:rsidP="00F46604">
            <w:pPr>
              <w:pStyle w:val="ListParagraph"/>
              <w:numPr>
                <w:ilvl w:val="0"/>
                <w:numId w:val="16"/>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tc>
        <w:tc>
          <w:tcPr>
            <w:tcW w:w="1601" w:type="dxa"/>
            <w:shd w:val="clear" w:color="auto" w:fill="F2F2F2" w:themeFill="background1" w:themeFillShade="F2"/>
          </w:tcPr>
          <w:p w14:paraId="4AE74180"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24C89E4C"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75086529" w14:textId="77777777" w:rsidTr="00F46604">
        <w:tc>
          <w:tcPr>
            <w:tcW w:w="1406" w:type="dxa"/>
            <w:vMerge w:val="restart"/>
            <w:vAlign w:val="center"/>
          </w:tcPr>
          <w:p w14:paraId="6A7DB775" w14:textId="77777777" w:rsidR="00CF39F4" w:rsidRPr="005B7BCA" w:rsidRDefault="00CF39F4" w:rsidP="00F46604">
            <w:pPr>
              <w:spacing w:before="0"/>
              <w:jc w:val="center"/>
              <w:rPr>
                <w:rFonts w:ascii="Calibri Light" w:hAnsi="Calibri Light" w:cs="Calibri Light"/>
                <w:b/>
                <w:bCs/>
                <w:color w:val="auto"/>
                <w:sz w:val="22"/>
                <w:szCs w:val="22"/>
              </w:rPr>
            </w:pPr>
            <w:r w:rsidRPr="005B7BCA">
              <w:rPr>
                <w:rFonts w:ascii="Calibri Light" w:hAnsi="Calibri Light" w:cs="Calibri Light"/>
                <w:b/>
                <w:bCs/>
                <w:color w:val="auto"/>
                <w:sz w:val="22"/>
                <w:szCs w:val="22"/>
              </w:rPr>
              <w:t>Day One:</w:t>
            </w:r>
          </w:p>
          <w:p w14:paraId="73F3FB3D" w14:textId="77777777" w:rsidR="00CF39F4" w:rsidRPr="005B7BCA" w:rsidRDefault="00CF39F4" w:rsidP="00F46604">
            <w:pPr>
              <w:spacing w:before="0"/>
              <w:jc w:val="center"/>
              <w:rPr>
                <w:rFonts w:ascii="Calibri Light" w:hAnsi="Calibri Light" w:cs="Calibri Light"/>
                <w:color w:val="auto"/>
                <w:sz w:val="22"/>
                <w:szCs w:val="22"/>
              </w:rPr>
            </w:pPr>
            <w:r w:rsidRPr="005B7BCA">
              <w:rPr>
                <w:rFonts w:ascii="Calibri Light" w:hAnsi="Calibri Light" w:cs="Calibri Light"/>
                <w:b/>
                <w:bCs/>
                <w:color w:val="auto"/>
                <w:sz w:val="22"/>
                <w:szCs w:val="22"/>
              </w:rPr>
              <w:t>Welcome and Compliance</w:t>
            </w:r>
          </w:p>
        </w:tc>
        <w:tc>
          <w:tcPr>
            <w:tcW w:w="2283" w:type="dxa"/>
          </w:tcPr>
          <w:p w14:paraId="71FA3709" w14:textId="7C773FEF"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 xml:space="preserve">Greet new employee </w:t>
            </w:r>
          </w:p>
        </w:tc>
        <w:tc>
          <w:tcPr>
            <w:tcW w:w="3624" w:type="dxa"/>
          </w:tcPr>
          <w:p w14:paraId="271E596B" w14:textId="77777777" w:rsidR="00CF39F4" w:rsidRPr="005B7BCA" w:rsidRDefault="00CF39F4" w:rsidP="00F46604">
            <w:pPr>
              <w:pStyle w:val="ListParagraph"/>
              <w:numPr>
                <w:ilvl w:val="0"/>
                <w:numId w:val="17"/>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Arrive before the new employee</w:t>
            </w:r>
          </w:p>
          <w:p w14:paraId="52592F2B" w14:textId="77777777" w:rsidR="00CF39F4" w:rsidRPr="005B7BCA" w:rsidRDefault="00CF39F4" w:rsidP="00F46604">
            <w:pPr>
              <w:pStyle w:val="ListParagraph"/>
              <w:numPr>
                <w:ilvl w:val="0"/>
                <w:numId w:val="17"/>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Be prepared to greet upon their arrival (in person or virtual)</w:t>
            </w:r>
          </w:p>
          <w:p w14:paraId="42736188" w14:textId="77777777" w:rsidR="00CF39F4" w:rsidRPr="005B7BCA" w:rsidRDefault="00CF39F4" w:rsidP="00F46604">
            <w:pPr>
              <w:pStyle w:val="ListParagraph"/>
              <w:numPr>
                <w:ilvl w:val="0"/>
                <w:numId w:val="17"/>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5F71813C" w14:textId="77777777" w:rsidR="00CF39F4" w:rsidRPr="005B7BCA" w:rsidRDefault="00CF39F4" w:rsidP="00F46604">
            <w:pPr>
              <w:pStyle w:val="ListParagraph"/>
              <w:numPr>
                <w:ilvl w:val="0"/>
                <w:numId w:val="17"/>
              </w:numPr>
              <w:spacing w:before="0" w:after="0"/>
              <w:rPr>
                <w:rFonts w:ascii="Calibri Light" w:hAnsi="Calibri Light" w:cs="Calibri Light"/>
                <w:color w:val="auto"/>
                <w:sz w:val="22"/>
                <w:szCs w:val="22"/>
              </w:rPr>
            </w:pPr>
          </w:p>
        </w:tc>
        <w:tc>
          <w:tcPr>
            <w:tcW w:w="1601" w:type="dxa"/>
          </w:tcPr>
          <w:p w14:paraId="2077CB0B"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2EB51C38"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15BFCA3C" w14:textId="77777777" w:rsidTr="00F46604">
        <w:tc>
          <w:tcPr>
            <w:tcW w:w="1406" w:type="dxa"/>
            <w:vMerge/>
          </w:tcPr>
          <w:p w14:paraId="5E1DC769"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tcPr>
          <w:p w14:paraId="3777E82D"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Tour the workspace</w:t>
            </w:r>
          </w:p>
        </w:tc>
        <w:tc>
          <w:tcPr>
            <w:tcW w:w="3624" w:type="dxa"/>
          </w:tcPr>
          <w:p w14:paraId="0E12E8CF"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Workspace</w:t>
            </w:r>
          </w:p>
          <w:p w14:paraId="0679F43E"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proofErr w:type="spellStart"/>
            <w:r w:rsidRPr="005B7BCA">
              <w:rPr>
                <w:rFonts w:ascii="Calibri Light" w:hAnsi="Calibri Light" w:cs="Calibri Light"/>
                <w:color w:val="auto"/>
                <w:sz w:val="22"/>
                <w:szCs w:val="22"/>
              </w:rPr>
              <w:t>Familiarisation</w:t>
            </w:r>
            <w:proofErr w:type="spellEnd"/>
            <w:r w:rsidRPr="005B7BCA">
              <w:rPr>
                <w:rFonts w:ascii="Calibri Light" w:hAnsi="Calibri Light" w:cs="Calibri Light"/>
                <w:color w:val="auto"/>
                <w:sz w:val="22"/>
                <w:szCs w:val="22"/>
              </w:rPr>
              <w:t xml:space="preserve"> with the premises </w:t>
            </w:r>
          </w:p>
          <w:p w14:paraId="0F9B93FE"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Amenities and facilities</w:t>
            </w:r>
          </w:p>
          <w:p w14:paraId="5E8923DB"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Access codes</w:t>
            </w:r>
          </w:p>
          <w:p w14:paraId="4E316552"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Security protocol</w:t>
            </w:r>
          </w:p>
          <w:p w14:paraId="5808CFAF"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Emergency procedures and first aid</w:t>
            </w:r>
          </w:p>
          <w:p w14:paraId="65143EB2"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54B60F80" w14:textId="77777777" w:rsidR="00CF39F4" w:rsidRPr="005B7BCA" w:rsidRDefault="00CF39F4" w:rsidP="00F46604">
            <w:pPr>
              <w:pStyle w:val="ListParagraph"/>
              <w:numPr>
                <w:ilvl w:val="0"/>
                <w:numId w:val="18"/>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tc>
        <w:tc>
          <w:tcPr>
            <w:tcW w:w="1601" w:type="dxa"/>
          </w:tcPr>
          <w:p w14:paraId="677D7D5C"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543F26C9"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22D4AE32" w14:textId="77777777" w:rsidTr="00F46604">
        <w:tc>
          <w:tcPr>
            <w:tcW w:w="1406" w:type="dxa"/>
            <w:vMerge/>
          </w:tcPr>
          <w:p w14:paraId="79BE11C5"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tcPr>
          <w:p w14:paraId="0BBCB8B1"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Introductions</w:t>
            </w:r>
          </w:p>
        </w:tc>
        <w:tc>
          <w:tcPr>
            <w:tcW w:w="3624" w:type="dxa"/>
          </w:tcPr>
          <w:p w14:paraId="6206172B" w14:textId="77777777" w:rsidR="00CF39F4" w:rsidRPr="005B7BCA" w:rsidRDefault="00CF39F4" w:rsidP="00F46604">
            <w:pPr>
              <w:pStyle w:val="ListParagraph"/>
              <w:numPr>
                <w:ilvl w:val="0"/>
                <w:numId w:val="19"/>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Introduce team members and other key colleagues (supervisors, support staff, etc.) Consider:</w:t>
            </w:r>
          </w:p>
          <w:p w14:paraId="1EB3C7A8" w14:textId="77777777" w:rsidR="00CF39F4" w:rsidRPr="005B7BCA" w:rsidRDefault="00CF39F4" w:rsidP="00F46604">
            <w:pPr>
              <w:pStyle w:val="ListParagraph"/>
              <w:numPr>
                <w:ilvl w:val="1"/>
                <w:numId w:val="19"/>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Welcome and introduction email</w:t>
            </w:r>
          </w:p>
          <w:p w14:paraId="71FF353F" w14:textId="77777777" w:rsidR="00CF39F4" w:rsidRPr="005B7BCA" w:rsidRDefault="00CF39F4" w:rsidP="00F46604">
            <w:pPr>
              <w:pStyle w:val="ListParagraph"/>
              <w:numPr>
                <w:ilvl w:val="1"/>
                <w:numId w:val="19"/>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Morning or afternoon tea</w:t>
            </w:r>
          </w:p>
          <w:p w14:paraId="66AA9B16" w14:textId="77777777" w:rsidR="00CF39F4" w:rsidRPr="005B7BCA" w:rsidRDefault="00CF39F4" w:rsidP="00F46604">
            <w:pPr>
              <w:pStyle w:val="ListParagraph"/>
              <w:numPr>
                <w:ilvl w:val="1"/>
                <w:numId w:val="19"/>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Informal introductions</w:t>
            </w:r>
          </w:p>
          <w:p w14:paraId="3A0C75BB" w14:textId="77777777" w:rsidR="00CF39F4" w:rsidRPr="005B7BCA" w:rsidRDefault="00CF39F4" w:rsidP="00F46604">
            <w:pPr>
              <w:pStyle w:val="ListParagraph"/>
              <w:numPr>
                <w:ilvl w:val="0"/>
                <w:numId w:val="19"/>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tc>
        <w:tc>
          <w:tcPr>
            <w:tcW w:w="1601" w:type="dxa"/>
          </w:tcPr>
          <w:p w14:paraId="0B0D5F81"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1B157FCD"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007185C6" w14:textId="77777777" w:rsidTr="00F46604">
        <w:tc>
          <w:tcPr>
            <w:tcW w:w="1406" w:type="dxa"/>
            <w:vMerge/>
          </w:tcPr>
          <w:p w14:paraId="542B7C05"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tcPr>
          <w:p w14:paraId="2341AD13"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 xml:space="preserve">Introduction to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systems</w:t>
            </w:r>
          </w:p>
          <w:p w14:paraId="299982E7" w14:textId="77777777" w:rsidR="00CF39F4" w:rsidRPr="005B7BCA" w:rsidRDefault="00CF39F4" w:rsidP="00F46604">
            <w:pPr>
              <w:spacing w:before="0"/>
              <w:rPr>
                <w:rFonts w:ascii="Calibri Light" w:hAnsi="Calibri Light" w:cs="Calibri Light"/>
                <w:color w:val="auto"/>
                <w:sz w:val="22"/>
                <w:szCs w:val="22"/>
              </w:rPr>
            </w:pPr>
          </w:p>
        </w:tc>
        <w:tc>
          <w:tcPr>
            <w:tcW w:w="3624" w:type="dxa"/>
          </w:tcPr>
          <w:p w14:paraId="013F98F6" w14:textId="77777777" w:rsidR="00CF39F4" w:rsidRPr="005B7BCA" w:rsidRDefault="00CF39F4" w:rsidP="00F46604">
            <w:pPr>
              <w:pStyle w:val="ListParagraph"/>
              <w:numPr>
                <w:ilvl w:val="0"/>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Provide an introduction and training on relevant systems and software</w:t>
            </w:r>
          </w:p>
          <w:p w14:paraId="7FDBBBF4"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Storage and file management</w:t>
            </w:r>
          </w:p>
          <w:p w14:paraId="2BC66E63"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Time sheets</w:t>
            </w:r>
          </w:p>
          <w:p w14:paraId="76859CCF"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Case management software</w:t>
            </w:r>
          </w:p>
          <w:p w14:paraId="7EDDB106"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Client databases</w:t>
            </w:r>
          </w:p>
          <w:p w14:paraId="19DD2EE4"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Communication platforms</w:t>
            </w:r>
          </w:p>
          <w:p w14:paraId="555C901B" w14:textId="77777777" w:rsidR="00CF39F4" w:rsidRPr="005B7BCA" w:rsidRDefault="00CF39F4" w:rsidP="00F46604">
            <w:pPr>
              <w:pStyle w:val="ListParagraph"/>
              <w:numPr>
                <w:ilvl w:val="0"/>
                <w:numId w:val="20"/>
              </w:numPr>
              <w:spacing w:before="0" w:after="0"/>
              <w:rPr>
                <w:rFonts w:ascii="Calibri Light" w:hAnsi="Calibri Light" w:cs="Calibri Light"/>
                <w:color w:val="auto"/>
                <w:sz w:val="22"/>
                <w:szCs w:val="22"/>
              </w:rPr>
            </w:pPr>
          </w:p>
        </w:tc>
        <w:tc>
          <w:tcPr>
            <w:tcW w:w="1601" w:type="dxa"/>
          </w:tcPr>
          <w:p w14:paraId="5B114D40"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41CD6A3D"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4F1E1D93" w14:textId="77777777" w:rsidTr="00F46604">
        <w:tc>
          <w:tcPr>
            <w:tcW w:w="1406" w:type="dxa"/>
            <w:vMerge/>
          </w:tcPr>
          <w:p w14:paraId="1E25A7B7" w14:textId="77777777" w:rsidR="00CF39F4" w:rsidRPr="005B7BCA" w:rsidRDefault="00CF39F4" w:rsidP="00F46604">
            <w:pPr>
              <w:spacing w:before="0"/>
              <w:jc w:val="both"/>
              <w:rPr>
                <w:rFonts w:ascii="Calibri Light" w:hAnsi="Calibri Light" w:cs="Calibri Light"/>
                <w:color w:val="auto"/>
                <w:sz w:val="22"/>
                <w:szCs w:val="22"/>
              </w:rPr>
            </w:pPr>
            <w:bookmarkStart w:id="1" w:name="_Hlk160688914"/>
          </w:p>
        </w:tc>
        <w:tc>
          <w:tcPr>
            <w:tcW w:w="2283" w:type="dxa"/>
          </w:tcPr>
          <w:p w14:paraId="259FE675" w14:textId="77777777" w:rsidR="00CF39F4" w:rsidRPr="005B7BCA" w:rsidRDefault="00CF39F4" w:rsidP="00F46604">
            <w:pPr>
              <w:spacing w:before="0"/>
              <w:rPr>
                <w:rFonts w:ascii="Calibri Light" w:hAnsi="Calibri Light" w:cs="Calibri Light"/>
                <w:color w:val="auto"/>
                <w:sz w:val="22"/>
                <w:szCs w:val="22"/>
              </w:rPr>
            </w:pPr>
            <w:proofErr w:type="spellStart"/>
            <w:r w:rsidRPr="005B7BCA">
              <w:rPr>
                <w:rFonts w:ascii="Calibri Light" w:hAnsi="Calibri Light" w:cs="Calibri Light"/>
                <w:color w:val="auto"/>
                <w:sz w:val="22"/>
                <w:szCs w:val="22"/>
              </w:rPr>
              <w:t>Familiarisation</w:t>
            </w:r>
            <w:proofErr w:type="spellEnd"/>
            <w:r w:rsidRPr="005B7BCA">
              <w:rPr>
                <w:rFonts w:ascii="Calibri Light" w:hAnsi="Calibri Light" w:cs="Calibri Light"/>
                <w:color w:val="auto"/>
                <w:sz w:val="22"/>
                <w:szCs w:val="22"/>
              </w:rPr>
              <w:t xml:space="preserve"> with policies and procedures</w:t>
            </w:r>
          </w:p>
        </w:tc>
        <w:tc>
          <w:tcPr>
            <w:tcW w:w="3624" w:type="dxa"/>
          </w:tcPr>
          <w:p w14:paraId="0258E6B8" w14:textId="77777777" w:rsidR="00CF39F4" w:rsidRPr="005B7BCA" w:rsidRDefault="00CF39F4" w:rsidP="00F46604">
            <w:pPr>
              <w:pStyle w:val="ListParagraph"/>
              <w:numPr>
                <w:ilvl w:val="0"/>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Provide copies </w:t>
            </w:r>
            <w:proofErr w:type="gramStart"/>
            <w:r w:rsidRPr="005B7BCA">
              <w:rPr>
                <w:rFonts w:ascii="Calibri Light" w:hAnsi="Calibri Light" w:cs="Calibri Light"/>
                <w:color w:val="auto"/>
                <w:sz w:val="22"/>
                <w:szCs w:val="22"/>
              </w:rPr>
              <w:t>or</w:t>
            </w:r>
            <w:proofErr w:type="gramEnd"/>
            <w:r w:rsidRPr="005B7BCA">
              <w:rPr>
                <w:rFonts w:ascii="Calibri Light" w:hAnsi="Calibri Light" w:cs="Calibri Light"/>
                <w:color w:val="auto"/>
                <w:sz w:val="22"/>
                <w:szCs w:val="22"/>
              </w:rPr>
              <w:t xml:space="preserve"> digital access to relevant policies and procedures</w:t>
            </w:r>
          </w:p>
          <w:p w14:paraId="2797D243"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Code of conduct</w:t>
            </w:r>
          </w:p>
          <w:p w14:paraId="066A1306"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Confidentiality</w:t>
            </w:r>
          </w:p>
          <w:p w14:paraId="2E688245"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Safety</w:t>
            </w:r>
          </w:p>
          <w:p w14:paraId="7A5A4BEB"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Reporting protocols</w:t>
            </w:r>
          </w:p>
          <w:p w14:paraId="751F7D6D"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Ethical guidelines</w:t>
            </w:r>
          </w:p>
          <w:p w14:paraId="541BBB5A"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46EF562B"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66C98DBB" w14:textId="77777777" w:rsidR="00CF39F4" w:rsidRPr="005B7BCA" w:rsidRDefault="00CF39F4" w:rsidP="00F46604">
            <w:pPr>
              <w:pStyle w:val="ListParagraph"/>
              <w:numPr>
                <w:ilvl w:val="0"/>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lastRenderedPageBreak/>
              <w:t xml:space="preserve">Ensure the employee is given time to read and </w:t>
            </w:r>
            <w:proofErr w:type="spellStart"/>
            <w:r w:rsidRPr="005B7BCA">
              <w:rPr>
                <w:rFonts w:ascii="Calibri Light" w:hAnsi="Calibri Light" w:cs="Calibri Light"/>
                <w:color w:val="auto"/>
                <w:sz w:val="22"/>
                <w:szCs w:val="22"/>
              </w:rPr>
              <w:t>familiarise</w:t>
            </w:r>
            <w:proofErr w:type="spellEnd"/>
            <w:r w:rsidRPr="005B7BCA">
              <w:rPr>
                <w:rFonts w:ascii="Calibri Light" w:hAnsi="Calibri Light" w:cs="Calibri Light"/>
                <w:color w:val="auto"/>
                <w:sz w:val="22"/>
                <w:szCs w:val="22"/>
              </w:rPr>
              <w:t xml:space="preserve"> themselves with policies and procedures</w:t>
            </w:r>
          </w:p>
          <w:p w14:paraId="5D4F1E2A" w14:textId="77777777" w:rsidR="00CF39F4" w:rsidRPr="005B7BCA" w:rsidRDefault="00CF39F4" w:rsidP="00F46604">
            <w:pPr>
              <w:pStyle w:val="ListParagraph"/>
              <w:numPr>
                <w:ilvl w:val="0"/>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Provide induction training</w:t>
            </w:r>
          </w:p>
          <w:p w14:paraId="3F452C4A"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Relevant online modules</w:t>
            </w:r>
          </w:p>
          <w:p w14:paraId="5BC0F676" w14:textId="77777777" w:rsidR="00CF39F4" w:rsidRPr="005B7BCA" w:rsidRDefault="00CF39F4" w:rsidP="00F46604">
            <w:pPr>
              <w:pStyle w:val="ListParagraph"/>
              <w:numPr>
                <w:ilvl w:val="1"/>
                <w:numId w:val="20"/>
              </w:numPr>
              <w:spacing w:before="0" w:after="0"/>
              <w:rPr>
                <w:rFonts w:ascii="Calibri Light" w:hAnsi="Calibri Light" w:cs="Calibri Light"/>
                <w:color w:val="auto"/>
                <w:sz w:val="22"/>
                <w:szCs w:val="22"/>
              </w:rPr>
            </w:pPr>
          </w:p>
        </w:tc>
        <w:tc>
          <w:tcPr>
            <w:tcW w:w="1601" w:type="dxa"/>
          </w:tcPr>
          <w:p w14:paraId="14BBF612"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09DBC4EB" w14:textId="77777777" w:rsidR="00CF39F4" w:rsidRPr="005B7BCA" w:rsidRDefault="00CF39F4" w:rsidP="00F46604">
            <w:pPr>
              <w:spacing w:before="0"/>
              <w:jc w:val="both"/>
              <w:rPr>
                <w:rFonts w:ascii="Calibri Light" w:hAnsi="Calibri Light" w:cs="Calibri Light"/>
                <w:color w:val="auto"/>
                <w:sz w:val="22"/>
                <w:szCs w:val="22"/>
              </w:rPr>
            </w:pPr>
          </w:p>
        </w:tc>
      </w:tr>
      <w:bookmarkEnd w:id="1"/>
      <w:tr w:rsidR="00441B8F" w:rsidRPr="005B7BCA" w14:paraId="3CB503D0" w14:textId="77777777" w:rsidTr="00F46604">
        <w:tc>
          <w:tcPr>
            <w:tcW w:w="1406" w:type="dxa"/>
            <w:vMerge/>
          </w:tcPr>
          <w:p w14:paraId="51615EB4"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tcPr>
          <w:p w14:paraId="1F7AF21D"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Onboarding paperwork</w:t>
            </w:r>
          </w:p>
        </w:tc>
        <w:tc>
          <w:tcPr>
            <w:tcW w:w="3624" w:type="dxa"/>
          </w:tcPr>
          <w:p w14:paraId="4AA70A64" w14:textId="77777777" w:rsidR="00CF39F4" w:rsidRPr="005B7BCA" w:rsidRDefault="00CF39F4" w:rsidP="00F46604">
            <w:pPr>
              <w:pStyle w:val="ListParagraph"/>
              <w:numPr>
                <w:ilvl w:val="0"/>
                <w:numId w:val="21"/>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Provide and assist with paperwork</w:t>
            </w:r>
          </w:p>
          <w:p w14:paraId="05467F97" w14:textId="77777777" w:rsidR="00CF39F4" w:rsidRPr="005B7BCA" w:rsidRDefault="00CF39F4" w:rsidP="00F46604">
            <w:pPr>
              <w:pStyle w:val="ListParagraph"/>
              <w:numPr>
                <w:ilvl w:val="1"/>
                <w:numId w:val="21"/>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7C996E7C" w14:textId="77777777" w:rsidR="00CF39F4" w:rsidRPr="005B7BCA" w:rsidRDefault="00CF39F4" w:rsidP="00F46604">
            <w:pPr>
              <w:pStyle w:val="ListParagraph"/>
              <w:numPr>
                <w:ilvl w:val="1"/>
                <w:numId w:val="21"/>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253098D0" w14:textId="77777777" w:rsidR="00CF39F4" w:rsidRPr="005B7BCA" w:rsidRDefault="00CF39F4" w:rsidP="00F46604">
            <w:pPr>
              <w:pStyle w:val="ListParagraph"/>
              <w:numPr>
                <w:ilvl w:val="1"/>
                <w:numId w:val="21"/>
              </w:numPr>
              <w:spacing w:before="0" w:after="0"/>
              <w:rPr>
                <w:rFonts w:ascii="Calibri Light" w:hAnsi="Calibri Light" w:cs="Calibri Light"/>
                <w:color w:val="auto"/>
                <w:sz w:val="22"/>
                <w:szCs w:val="22"/>
              </w:rPr>
            </w:pPr>
          </w:p>
          <w:p w14:paraId="54633083" w14:textId="77777777" w:rsidR="00CF39F4" w:rsidRPr="005B7BCA" w:rsidRDefault="00CF39F4" w:rsidP="00F46604">
            <w:pPr>
              <w:pStyle w:val="ListParagraph"/>
              <w:numPr>
                <w:ilvl w:val="0"/>
                <w:numId w:val="21"/>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Collect and review pre-employment paperwork</w:t>
            </w:r>
          </w:p>
        </w:tc>
        <w:tc>
          <w:tcPr>
            <w:tcW w:w="1601" w:type="dxa"/>
          </w:tcPr>
          <w:p w14:paraId="7C490055"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179EA88E"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619786A9" w14:textId="77777777" w:rsidTr="00F46604">
        <w:tc>
          <w:tcPr>
            <w:tcW w:w="1406" w:type="dxa"/>
            <w:vMerge/>
          </w:tcPr>
          <w:p w14:paraId="07600D32"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tcPr>
          <w:p w14:paraId="0AE6E759"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Wellbeing day one</w:t>
            </w:r>
          </w:p>
        </w:tc>
        <w:tc>
          <w:tcPr>
            <w:tcW w:w="3624" w:type="dxa"/>
          </w:tcPr>
          <w:p w14:paraId="5745ECF0" w14:textId="77777777" w:rsidR="00CF39F4" w:rsidRPr="005B7BCA" w:rsidRDefault="00CF39F4" w:rsidP="00F46604">
            <w:pPr>
              <w:pStyle w:val="ListParagraph"/>
              <w:numPr>
                <w:ilvl w:val="0"/>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Check-in: establish open lines of communication and build trust and rapport</w:t>
            </w:r>
          </w:p>
          <w:p w14:paraId="309FA87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Questions</w:t>
            </w:r>
          </w:p>
          <w:p w14:paraId="780E27E1"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Concerns</w:t>
            </w:r>
          </w:p>
          <w:p w14:paraId="521CD65A"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Adjustments</w:t>
            </w:r>
          </w:p>
          <w:p w14:paraId="37581F06"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Feedback</w:t>
            </w:r>
          </w:p>
        </w:tc>
        <w:tc>
          <w:tcPr>
            <w:tcW w:w="1601" w:type="dxa"/>
          </w:tcPr>
          <w:p w14:paraId="4AAB0B56"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1EDEBA23"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7A6397F8" w14:textId="77777777" w:rsidTr="00F46604">
        <w:tc>
          <w:tcPr>
            <w:tcW w:w="1406" w:type="dxa"/>
            <w:vMerge w:val="restart"/>
            <w:shd w:val="clear" w:color="auto" w:fill="F2F2F2" w:themeFill="background1" w:themeFillShade="F2"/>
            <w:vAlign w:val="center"/>
          </w:tcPr>
          <w:p w14:paraId="0D15F935" w14:textId="77777777" w:rsidR="00CF39F4" w:rsidRPr="005B7BCA" w:rsidRDefault="00CF39F4" w:rsidP="00F46604">
            <w:pPr>
              <w:spacing w:before="0"/>
              <w:jc w:val="center"/>
              <w:rPr>
                <w:rFonts w:ascii="Calibri Light" w:hAnsi="Calibri Light" w:cs="Calibri Light"/>
                <w:b/>
                <w:bCs/>
                <w:color w:val="auto"/>
                <w:sz w:val="22"/>
                <w:szCs w:val="22"/>
              </w:rPr>
            </w:pPr>
          </w:p>
          <w:p w14:paraId="1F062ABE" w14:textId="77777777" w:rsidR="00CF39F4" w:rsidRPr="005B7BCA" w:rsidRDefault="00CF39F4" w:rsidP="00F46604">
            <w:pPr>
              <w:spacing w:before="0"/>
              <w:jc w:val="center"/>
              <w:rPr>
                <w:rFonts w:ascii="Calibri Light" w:hAnsi="Calibri Light" w:cs="Calibri Light"/>
                <w:b/>
                <w:bCs/>
                <w:color w:val="auto"/>
                <w:sz w:val="22"/>
                <w:szCs w:val="22"/>
              </w:rPr>
            </w:pPr>
          </w:p>
          <w:p w14:paraId="4AA26F40" w14:textId="77777777" w:rsidR="00CF39F4" w:rsidRPr="005B7BCA" w:rsidRDefault="00CF39F4" w:rsidP="00F46604">
            <w:pPr>
              <w:spacing w:before="0"/>
              <w:jc w:val="center"/>
              <w:rPr>
                <w:rFonts w:ascii="Calibri Light" w:hAnsi="Calibri Light" w:cs="Calibri Light"/>
                <w:b/>
                <w:bCs/>
                <w:color w:val="auto"/>
                <w:sz w:val="22"/>
                <w:szCs w:val="22"/>
              </w:rPr>
            </w:pPr>
          </w:p>
          <w:p w14:paraId="5492B4E1" w14:textId="77777777" w:rsidR="00CF39F4" w:rsidRPr="005B7BCA" w:rsidRDefault="00CF39F4" w:rsidP="00F46604">
            <w:pPr>
              <w:spacing w:before="0"/>
              <w:jc w:val="center"/>
              <w:rPr>
                <w:rFonts w:ascii="Calibri Light" w:hAnsi="Calibri Light" w:cs="Calibri Light"/>
                <w:b/>
                <w:bCs/>
                <w:color w:val="auto"/>
                <w:sz w:val="22"/>
                <w:szCs w:val="22"/>
              </w:rPr>
            </w:pPr>
          </w:p>
          <w:p w14:paraId="1B31F248" w14:textId="77777777" w:rsidR="00CF39F4" w:rsidRPr="005B7BCA" w:rsidRDefault="00CF39F4" w:rsidP="00F46604">
            <w:pPr>
              <w:spacing w:before="0"/>
              <w:jc w:val="center"/>
              <w:rPr>
                <w:rFonts w:ascii="Calibri Light" w:hAnsi="Calibri Light" w:cs="Calibri Light"/>
                <w:b/>
                <w:bCs/>
                <w:color w:val="auto"/>
                <w:sz w:val="22"/>
                <w:szCs w:val="22"/>
              </w:rPr>
            </w:pPr>
          </w:p>
          <w:p w14:paraId="66288620" w14:textId="77777777" w:rsidR="00CF39F4" w:rsidRPr="005B7BCA" w:rsidRDefault="00CF39F4" w:rsidP="00F46604">
            <w:pPr>
              <w:spacing w:before="0"/>
              <w:jc w:val="center"/>
              <w:rPr>
                <w:rFonts w:ascii="Calibri Light" w:hAnsi="Calibri Light" w:cs="Calibri Light"/>
                <w:b/>
                <w:bCs/>
                <w:color w:val="auto"/>
                <w:sz w:val="22"/>
                <w:szCs w:val="22"/>
              </w:rPr>
            </w:pPr>
          </w:p>
          <w:p w14:paraId="3BAE6EE3" w14:textId="77777777" w:rsidR="00CF39F4" w:rsidRPr="005B7BCA" w:rsidRDefault="00CF39F4" w:rsidP="00F46604">
            <w:pPr>
              <w:spacing w:before="0"/>
              <w:jc w:val="center"/>
              <w:rPr>
                <w:rFonts w:ascii="Calibri Light" w:hAnsi="Calibri Light" w:cs="Calibri Light"/>
                <w:b/>
                <w:bCs/>
                <w:color w:val="auto"/>
                <w:sz w:val="22"/>
                <w:szCs w:val="22"/>
              </w:rPr>
            </w:pPr>
          </w:p>
          <w:p w14:paraId="2DE0DE92" w14:textId="77777777" w:rsidR="00CF39F4" w:rsidRPr="005B7BCA" w:rsidRDefault="00CF39F4" w:rsidP="00F46604">
            <w:pPr>
              <w:spacing w:before="0"/>
              <w:jc w:val="center"/>
              <w:rPr>
                <w:rFonts w:ascii="Calibri Light" w:hAnsi="Calibri Light" w:cs="Calibri Light"/>
                <w:b/>
                <w:bCs/>
                <w:color w:val="auto"/>
                <w:sz w:val="22"/>
                <w:szCs w:val="22"/>
              </w:rPr>
            </w:pPr>
          </w:p>
          <w:p w14:paraId="26C7544B" w14:textId="77777777" w:rsidR="00CF39F4" w:rsidRPr="005B7BCA" w:rsidRDefault="00CF39F4" w:rsidP="00F46604">
            <w:pPr>
              <w:spacing w:before="0"/>
              <w:jc w:val="center"/>
              <w:rPr>
                <w:rFonts w:ascii="Calibri Light" w:hAnsi="Calibri Light" w:cs="Calibri Light"/>
                <w:b/>
                <w:bCs/>
                <w:color w:val="auto"/>
                <w:sz w:val="22"/>
                <w:szCs w:val="22"/>
              </w:rPr>
            </w:pPr>
          </w:p>
          <w:p w14:paraId="47F97F23" w14:textId="77777777" w:rsidR="00CF39F4" w:rsidRPr="005B7BCA" w:rsidRDefault="00CF39F4" w:rsidP="00F46604">
            <w:pPr>
              <w:spacing w:before="0"/>
              <w:jc w:val="center"/>
              <w:rPr>
                <w:rFonts w:ascii="Calibri Light" w:hAnsi="Calibri Light" w:cs="Calibri Light"/>
                <w:b/>
                <w:bCs/>
                <w:color w:val="auto"/>
                <w:sz w:val="22"/>
                <w:szCs w:val="22"/>
              </w:rPr>
            </w:pPr>
            <w:r w:rsidRPr="005B7BCA">
              <w:rPr>
                <w:rFonts w:ascii="Calibri Light" w:hAnsi="Calibri Light" w:cs="Calibri Light"/>
                <w:b/>
                <w:bCs/>
                <w:color w:val="auto"/>
                <w:sz w:val="22"/>
                <w:szCs w:val="22"/>
              </w:rPr>
              <w:t>Week One:</w:t>
            </w:r>
          </w:p>
          <w:p w14:paraId="498F3CE7" w14:textId="77777777" w:rsidR="00CF39F4" w:rsidRPr="005B7BCA" w:rsidRDefault="00CF39F4" w:rsidP="00F46604">
            <w:pPr>
              <w:spacing w:before="0"/>
              <w:jc w:val="center"/>
              <w:rPr>
                <w:rFonts w:ascii="Calibri Light" w:hAnsi="Calibri Light" w:cs="Calibri Light"/>
                <w:color w:val="auto"/>
                <w:sz w:val="22"/>
                <w:szCs w:val="22"/>
              </w:rPr>
            </w:pPr>
            <w:r w:rsidRPr="005B7BCA">
              <w:rPr>
                <w:rFonts w:ascii="Calibri Light" w:hAnsi="Calibri Light" w:cs="Calibri Light"/>
                <w:b/>
                <w:bCs/>
                <w:color w:val="auto"/>
                <w:sz w:val="22"/>
                <w:szCs w:val="22"/>
              </w:rPr>
              <w:t>Clarity and Inclusion</w:t>
            </w:r>
          </w:p>
        </w:tc>
        <w:tc>
          <w:tcPr>
            <w:tcW w:w="2283" w:type="dxa"/>
            <w:shd w:val="clear" w:color="auto" w:fill="F2F2F2" w:themeFill="background1" w:themeFillShade="F2"/>
          </w:tcPr>
          <w:p w14:paraId="172045EF"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Role clarity</w:t>
            </w:r>
          </w:p>
        </w:tc>
        <w:tc>
          <w:tcPr>
            <w:tcW w:w="3624" w:type="dxa"/>
            <w:shd w:val="clear" w:color="auto" w:fill="F2F2F2" w:themeFill="background1" w:themeFillShade="F2"/>
          </w:tcPr>
          <w:p w14:paraId="4C279766" w14:textId="77777777" w:rsidR="00CF39F4" w:rsidRPr="005B7BCA" w:rsidRDefault="00CF39F4" w:rsidP="00F46604">
            <w:pPr>
              <w:pStyle w:val="ListParagraph"/>
              <w:numPr>
                <w:ilvl w:val="0"/>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Review position description in detail</w:t>
            </w:r>
          </w:p>
          <w:p w14:paraId="25E7F906"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Responsibilities</w:t>
            </w:r>
          </w:p>
          <w:p w14:paraId="4F493445"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Expectations</w:t>
            </w:r>
          </w:p>
          <w:p w14:paraId="466713C8"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Key performance indicators</w:t>
            </w:r>
          </w:p>
          <w:p w14:paraId="7B6EBBE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p w14:paraId="622B0AAB" w14:textId="77777777" w:rsidR="00CF39F4" w:rsidRPr="005B7BCA" w:rsidRDefault="00CF39F4" w:rsidP="00F46604">
            <w:pPr>
              <w:pStyle w:val="ListParagraph"/>
              <w:numPr>
                <w:ilvl w:val="0"/>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Explore short and long-term goals</w:t>
            </w:r>
          </w:p>
        </w:tc>
        <w:tc>
          <w:tcPr>
            <w:tcW w:w="1601" w:type="dxa"/>
            <w:shd w:val="clear" w:color="auto" w:fill="F2F2F2" w:themeFill="background1" w:themeFillShade="F2"/>
          </w:tcPr>
          <w:p w14:paraId="2845313E"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017ED951"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2F5BA399" w14:textId="77777777" w:rsidTr="00F46604">
        <w:tc>
          <w:tcPr>
            <w:tcW w:w="1406" w:type="dxa"/>
            <w:vMerge/>
            <w:shd w:val="clear" w:color="auto" w:fill="F2F2F2" w:themeFill="background1" w:themeFillShade="F2"/>
          </w:tcPr>
          <w:p w14:paraId="59C9F0FE"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shd w:val="clear" w:color="auto" w:fill="F2F2F2" w:themeFill="background1" w:themeFillShade="F2"/>
          </w:tcPr>
          <w:p w14:paraId="332F14DE"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Reporting requirements</w:t>
            </w:r>
          </w:p>
        </w:tc>
        <w:tc>
          <w:tcPr>
            <w:tcW w:w="3624" w:type="dxa"/>
            <w:shd w:val="clear" w:color="auto" w:fill="F2F2F2" w:themeFill="background1" w:themeFillShade="F2"/>
          </w:tcPr>
          <w:p w14:paraId="30406543" w14:textId="77777777" w:rsidR="00CF39F4" w:rsidRPr="005B7BCA" w:rsidRDefault="00CF39F4" w:rsidP="00F46604">
            <w:pPr>
              <w:pStyle w:val="ListParagraph"/>
              <w:numPr>
                <w:ilvl w:val="0"/>
                <w:numId w:val="23"/>
              </w:numPr>
              <w:spacing w:before="0" w:after="0"/>
              <w:rPr>
                <w:rFonts w:ascii="Calibri Light" w:hAnsi="Calibri Light" w:cs="Calibri Light"/>
                <w:color w:val="auto"/>
                <w:sz w:val="22"/>
                <w:szCs w:val="22"/>
              </w:rPr>
            </w:pPr>
            <w:proofErr w:type="gramStart"/>
            <w:r w:rsidRPr="005B7BCA">
              <w:rPr>
                <w:rFonts w:ascii="Calibri Light" w:hAnsi="Calibri Light" w:cs="Calibri Light"/>
                <w:color w:val="auto"/>
                <w:sz w:val="22"/>
                <w:szCs w:val="22"/>
              </w:rPr>
              <w:t>Review</w:t>
            </w:r>
            <w:proofErr w:type="gramEnd"/>
            <w:r w:rsidRPr="005B7BCA">
              <w:rPr>
                <w:rFonts w:ascii="Calibri Light" w:hAnsi="Calibri Light" w:cs="Calibri Light"/>
                <w:color w:val="auto"/>
                <w:sz w:val="22"/>
                <w:szCs w:val="22"/>
              </w:rPr>
              <w:t xml:space="preserve">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documentation and reporting requirements</w:t>
            </w:r>
          </w:p>
          <w:p w14:paraId="3179824C"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Client files</w:t>
            </w:r>
          </w:p>
          <w:p w14:paraId="1D8877FA"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Progress notes</w:t>
            </w:r>
          </w:p>
          <w:p w14:paraId="176F678C"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Incident reports</w:t>
            </w:r>
          </w:p>
          <w:p w14:paraId="27E42267"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Outcome measurement</w:t>
            </w:r>
          </w:p>
          <w:p w14:paraId="76089A43"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p w14:paraId="4312FC2B" w14:textId="77777777" w:rsidR="00CF39F4" w:rsidRPr="005B7BCA" w:rsidRDefault="00CF39F4" w:rsidP="00F46604">
            <w:pPr>
              <w:pStyle w:val="ListParagraph"/>
              <w:numPr>
                <w:ilvl w:val="0"/>
                <w:numId w:val="23"/>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Ensure familiarity with and understanding of relevant frameworks and guidelines</w:t>
            </w:r>
          </w:p>
          <w:p w14:paraId="4A60D2F7"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HSQF</w:t>
            </w:r>
          </w:p>
          <w:p w14:paraId="7F8A234C"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Queensland Human Rights Act</w:t>
            </w:r>
          </w:p>
          <w:p w14:paraId="7179051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NRSCH</w:t>
            </w:r>
          </w:p>
          <w:p w14:paraId="4AC4D4D0"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tc>
        <w:tc>
          <w:tcPr>
            <w:tcW w:w="1601" w:type="dxa"/>
            <w:shd w:val="clear" w:color="auto" w:fill="F2F2F2" w:themeFill="background1" w:themeFillShade="F2"/>
          </w:tcPr>
          <w:p w14:paraId="7C2515D6"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35C3B09F"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00B75951" w14:textId="77777777" w:rsidTr="00F46604">
        <w:tc>
          <w:tcPr>
            <w:tcW w:w="1406" w:type="dxa"/>
            <w:vMerge/>
            <w:shd w:val="clear" w:color="auto" w:fill="F2F2F2" w:themeFill="background1" w:themeFillShade="F2"/>
          </w:tcPr>
          <w:p w14:paraId="699FE445"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shd w:val="clear" w:color="auto" w:fill="F2F2F2" w:themeFill="background1" w:themeFillShade="F2"/>
          </w:tcPr>
          <w:p w14:paraId="3605140B" w14:textId="77777777" w:rsidR="00CF39F4" w:rsidRPr="005B7BCA" w:rsidRDefault="00CF39F4" w:rsidP="00F46604">
            <w:pPr>
              <w:spacing w:before="0"/>
              <w:rPr>
                <w:rFonts w:ascii="Calibri Light" w:hAnsi="Calibri Light" w:cs="Calibri Light"/>
                <w:color w:val="auto"/>
                <w:sz w:val="22"/>
                <w:szCs w:val="22"/>
              </w:rPr>
            </w:pP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structure and function</w:t>
            </w:r>
          </w:p>
        </w:tc>
        <w:tc>
          <w:tcPr>
            <w:tcW w:w="3624" w:type="dxa"/>
            <w:shd w:val="clear" w:color="auto" w:fill="F2F2F2" w:themeFill="background1" w:themeFillShade="F2"/>
          </w:tcPr>
          <w:p w14:paraId="7BDEAFD3" w14:textId="77777777" w:rsidR="00CF39F4" w:rsidRPr="005B7BCA" w:rsidRDefault="00CF39F4" w:rsidP="00F46604">
            <w:pPr>
              <w:pStyle w:val="ListParagraph"/>
              <w:numPr>
                <w:ilvl w:val="0"/>
                <w:numId w:val="23"/>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Provide information on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structure</w:t>
            </w:r>
          </w:p>
          <w:p w14:paraId="290C3CF2"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Reporting lines</w:t>
            </w:r>
          </w:p>
          <w:p w14:paraId="558ADD2A"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Delegations</w:t>
            </w:r>
          </w:p>
          <w:p w14:paraId="4B537883"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lastRenderedPageBreak/>
              <w:t>Team / department functions</w:t>
            </w:r>
          </w:p>
          <w:p w14:paraId="5C4314C7"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1480F24F"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31DC7646" w14:textId="77777777" w:rsidR="00CF39F4" w:rsidRPr="005B7BCA" w:rsidRDefault="00CF39F4" w:rsidP="00F46604">
            <w:pPr>
              <w:pStyle w:val="ListParagraph"/>
              <w:numPr>
                <w:ilvl w:val="0"/>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Review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mission, </w:t>
            </w:r>
            <w:proofErr w:type="gramStart"/>
            <w:r w:rsidRPr="005B7BCA">
              <w:rPr>
                <w:rFonts w:ascii="Calibri Light" w:hAnsi="Calibri Light" w:cs="Calibri Light"/>
                <w:color w:val="auto"/>
                <w:sz w:val="22"/>
                <w:szCs w:val="22"/>
              </w:rPr>
              <w:t>vision, and</w:t>
            </w:r>
            <w:proofErr w:type="gramEnd"/>
            <w:r w:rsidRPr="005B7BCA">
              <w:rPr>
                <w:rFonts w:ascii="Calibri Light" w:hAnsi="Calibri Light" w:cs="Calibri Light"/>
                <w:color w:val="auto"/>
                <w:sz w:val="22"/>
                <w:szCs w:val="22"/>
              </w:rPr>
              <w:t xml:space="preserve"> values and relationship to the employee’s role</w:t>
            </w:r>
          </w:p>
        </w:tc>
        <w:tc>
          <w:tcPr>
            <w:tcW w:w="1601" w:type="dxa"/>
            <w:shd w:val="clear" w:color="auto" w:fill="F2F2F2" w:themeFill="background1" w:themeFillShade="F2"/>
          </w:tcPr>
          <w:p w14:paraId="71B23065" w14:textId="77777777" w:rsidR="00CF39F4" w:rsidRPr="005B7BCA" w:rsidRDefault="00CF39F4" w:rsidP="00F46604">
            <w:pPr>
              <w:spacing w:before="0"/>
              <w:jc w:val="both"/>
              <w:rPr>
                <w:rFonts w:ascii="Calibri Light" w:hAnsi="Calibri Light" w:cs="Calibri Light"/>
                <w:color w:val="auto"/>
                <w:sz w:val="22"/>
                <w:szCs w:val="22"/>
              </w:rPr>
            </w:pPr>
          </w:p>
          <w:p w14:paraId="5BF79225" w14:textId="77777777" w:rsidR="00CF39F4" w:rsidRPr="005B7BCA" w:rsidRDefault="00CF39F4" w:rsidP="00F46604">
            <w:pPr>
              <w:spacing w:before="0"/>
              <w:rPr>
                <w:rFonts w:ascii="Calibri Light" w:hAnsi="Calibri Light" w:cs="Calibri Light"/>
                <w:color w:val="auto"/>
                <w:sz w:val="22"/>
                <w:szCs w:val="22"/>
              </w:rPr>
            </w:pPr>
          </w:p>
          <w:p w14:paraId="43AE6E3B" w14:textId="77777777" w:rsidR="00CF39F4" w:rsidRPr="005B7BCA" w:rsidRDefault="00CF39F4" w:rsidP="00F46604">
            <w:pPr>
              <w:spacing w:before="0"/>
              <w:rPr>
                <w:rFonts w:ascii="Calibri Light" w:hAnsi="Calibri Light" w:cs="Calibri Light"/>
                <w:color w:val="auto"/>
                <w:sz w:val="22"/>
                <w:szCs w:val="22"/>
              </w:rPr>
            </w:pPr>
          </w:p>
          <w:p w14:paraId="15C7B0A4" w14:textId="77777777" w:rsidR="00CF39F4" w:rsidRPr="005B7BCA" w:rsidRDefault="00CF39F4" w:rsidP="00F46604">
            <w:pPr>
              <w:spacing w:before="0"/>
              <w:rPr>
                <w:rFonts w:ascii="Calibri Light" w:hAnsi="Calibri Light" w:cs="Calibri Light"/>
                <w:color w:val="auto"/>
                <w:sz w:val="22"/>
                <w:szCs w:val="22"/>
              </w:rPr>
            </w:pPr>
          </w:p>
          <w:p w14:paraId="28D049F0" w14:textId="77777777" w:rsidR="00CF39F4" w:rsidRPr="005B7BCA" w:rsidRDefault="00CF39F4" w:rsidP="00F46604">
            <w:pPr>
              <w:spacing w:before="0"/>
              <w:ind w:firstLine="720"/>
              <w:rPr>
                <w:rFonts w:ascii="Calibri Light" w:hAnsi="Calibri Light" w:cs="Calibri Light"/>
                <w:color w:val="auto"/>
                <w:sz w:val="22"/>
                <w:szCs w:val="22"/>
              </w:rPr>
            </w:pPr>
          </w:p>
        </w:tc>
        <w:tc>
          <w:tcPr>
            <w:tcW w:w="1536" w:type="dxa"/>
            <w:shd w:val="clear" w:color="auto" w:fill="F2F2F2" w:themeFill="background1" w:themeFillShade="F2"/>
          </w:tcPr>
          <w:p w14:paraId="59B1452B"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52FE5B82" w14:textId="77777777" w:rsidTr="00F46604">
        <w:tc>
          <w:tcPr>
            <w:tcW w:w="1406" w:type="dxa"/>
            <w:vMerge/>
            <w:shd w:val="clear" w:color="auto" w:fill="F2F2F2" w:themeFill="background1" w:themeFillShade="F2"/>
          </w:tcPr>
          <w:p w14:paraId="14EA31F9"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shd w:val="clear" w:color="auto" w:fill="F2F2F2" w:themeFill="background1" w:themeFillShade="F2"/>
          </w:tcPr>
          <w:p w14:paraId="778BE41D"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Mentorship</w:t>
            </w:r>
          </w:p>
        </w:tc>
        <w:tc>
          <w:tcPr>
            <w:tcW w:w="3624" w:type="dxa"/>
            <w:shd w:val="clear" w:color="auto" w:fill="F2F2F2" w:themeFill="background1" w:themeFillShade="F2"/>
          </w:tcPr>
          <w:p w14:paraId="4CBB1CE4" w14:textId="77777777" w:rsidR="00CF39F4" w:rsidRPr="005B7BCA" w:rsidRDefault="00CF39F4" w:rsidP="00F46604">
            <w:pPr>
              <w:pStyle w:val="ListParagraph"/>
              <w:numPr>
                <w:ilvl w:val="0"/>
                <w:numId w:val="2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Assign a mentor during the early weeks on the job to:</w:t>
            </w:r>
          </w:p>
          <w:p w14:paraId="41502BB9"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Observe and learn from</w:t>
            </w:r>
          </w:p>
          <w:p w14:paraId="3BAA2A5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roofErr w:type="gramStart"/>
            <w:r w:rsidRPr="005B7BCA">
              <w:rPr>
                <w:rFonts w:ascii="Calibri Light" w:hAnsi="Calibri Light" w:cs="Calibri Light"/>
                <w:color w:val="auto"/>
                <w:sz w:val="22"/>
                <w:szCs w:val="22"/>
              </w:rPr>
              <w:t>Answer</w:t>
            </w:r>
            <w:proofErr w:type="gramEnd"/>
            <w:r w:rsidRPr="005B7BCA">
              <w:rPr>
                <w:rFonts w:ascii="Calibri Light" w:hAnsi="Calibri Light" w:cs="Calibri Light"/>
                <w:color w:val="auto"/>
                <w:sz w:val="22"/>
                <w:szCs w:val="22"/>
              </w:rPr>
              <w:t xml:space="preserve"> questions</w:t>
            </w:r>
          </w:p>
          <w:p w14:paraId="0A26B55B"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Impart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knowledge</w:t>
            </w:r>
          </w:p>
          <w:p w14:paraId="0A081990"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Perform introductions</w:t>
            </w:r>
          </w:p>
          <w:p w14:paraId="73C950F2"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tc>
        <w:tc>
          <w:tcPr>
            <w:tcW w:w="1601" w:type="dxa"/>
            <w:shd w:val="clear" w:color="auto" w:fill="F2F2F2" w:themeFill="background1" w:themeFillShade="F2"/>
          </w:tcPr>
          <w:p w14:paraId="0D33577E"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05B02EC1"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24227575" w14:textId="77777777" w:rsidTr="00F46604">
        <w:tc>
          <w:tcPr>
            <w:tcW w:w="1406" w:type="dxa"/>
            <w:vMerge/>
            <w:shd w:val="clear" w:color="auto" w:fill="F2F2F2" w:themeFill="background1" w:themeFillShade="F2"/>
          </w:tcPr>
          <w:p w14:paraId="03096951" w14:textId="77777777" w:rsidR="00CF39F4" w:rsidRPr="005B7BCA" w:rsidRDefault="00CF39F4" w:rsidP="00F46604">
            <w:pPr>
              <w:spacing w:before="0"/>
              <w:jc w:val="both"/>
              <w:rPr>
                <w:rFonts w:ascii="Calibri Light" w:hAnsi="Calibri Light" w:cs="Calibri Light"/>
                <w:color w:val="auto"/>
                <w:sz w:val="22"/>
                <w:szCs w:val="22"/>
              </w:rPr>
            </w:pPr>
          </w:p>
        </w:tc>
        <w:tc>
          <w:tcPr>
            <w:tcW w:w="2283" w:type="dxa"/>
            <w:shd w:val="clear" w:color="auto" w:fill="F2F2F2" w:themeFill="background1" w:themeFillShade="F2"/>
          </w:tcPr>
          <w:p w14:paraId="1B19E8CC"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Wellbeing week one</w:t>
            </w:r>
          </w:p>
        </w:tc>
        <w:tc>
          <w:tcPr>
            <w:tcW w:w="3624" w:type="dxa"/>
            <w:shd w:val="clear" w:color="auto" w:fill="F2F2F2" w:themeFill="background1" w:themeFillShade="F2"/>
          </w:tcPr>
          <w:p w14:paraId="4C049F92" w14:textId="77777777" w:rsidR="00CF39F4" w:rsidRPr="005B7BCA" w:rsidRDefault="00CF39F4" w:rsidP="00F46604">
            <w:pPr>
              <w:pStyle w:val="ListParagraph"/>
              <w:numPr>
                <w:ilvl w:val="0"/>
                <w:numId w:val="2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Check-in: </w:t>
            </w:r>
            <w:proofErr w:type="gramStart"/>
            <w:r w:rsidRPr="005B7BCA">
              <w:rPr>
                <w:rFonts w:ascii="Calibri Light" w:hAnsi="Calibri Light" w:cs="Calibri Light"/>
                <w:color w:val="auto"/>
                <w:sz w:val="22"/>
                <w:szCs w:val="22"/>
              </w:rPr>
              <w:t>strengthen</w:t>
            </w:r>
            <w:proofErr w:type="gramEnd"/>
            <w:r w:rsidRPr="005B7BCA">
              <w:rPr>
                <w:rFonts w:ascii="Calibri Light" w:hAnsi="Calibri Light" w:cs="Calibri Light"/>
                <w:color w:val="auto"/>
                <w:sz w:val="22"/>
                <w:szCs w:val="22"/>
              </w:rPr>
              <w:t xml:space="preserve"> lines of communication and </w:t>
            </w:r>
            <w:proofErr w:type="gramStart"/>
            <w:r w:rsidRPr="005B7BCA">
              <w:rPr>
                <w:rFonts w:ascii="Calibri Light" w:hAnsi="Calibri Light" w:cs="Calibri Light"/>
                <w:color w:val="auto"/>
                <w:sz w:val="22"/>
                <w:szCs w:val="22"/>
              </w:rPr>
              <w:t>build</w:t>
            </w:r>
            <w:proofErr w:type="gramEnd"/>
            <w:r w:rsidRPr="005B7BCA">
              <w:rPr>
                <w:rFonts w:ascii="Calibri Light" w:hAnsi="Calibri Light" w:cs="Calibri Light"/>
                <w:color w:val="auto"/>
                <w:sz w:val="22"/>
                <w:szCs w:val="22"/>
              </w:rPr>
              <w:t xml:space="preserve"> trust and rapport</w:t>
            </w:r>
          </w:p>
          <w:p w14:paraId="686A7D20"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Questions</w:t>
            </w:r>
          </w:p>
          <w:p w14:paraId="584F33B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Concerns</w:t>
            </w:r>
          </w:p>
          <w:p w14:paraId="717F5CA0"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Adjustments</w:t>
            </w:r>
          </w:p>
          <w:p w14:paraId="3E1156F8"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Feedback </w:t>
            </w:r>
          </w:p>
        </w:tc>
        <w:tc>
          <w:tcPr>
            <w:tcW w:w="1601" w:type="dxa"/>
            <w:shd w:val="clear" w:color="auto" w:fill="F2F2F2" w:themeFill="background1" w:themeFillShade="F2"/>
          </w:tcPr>
          <w:p w14:paraId="3A4230DA"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1858DCFC"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682BEBB8" w14:textId="77777777" w:rsidTr="00F46604">
        <w:tc>
          <w:tcPr>
            <w:tcW w:w="1406" w:type="dxa"/>
            <w:vMerge w:val="restart"/>
            <w:vAlign w:val="center"/>
          </w:tcPr>
          <w:p w14:paraId="5900CF09" w14:textId="77777777" w:rsidR="00CF39F4" w:rsidRPr="005B7BCA" w:rsidRDefault="00CF39F4" w:rsidP="00F46604">
            <w:pPr>
              <w:spacing w:before="0"/>
              <w:jc w:val="center"/>
              <w:rPr>
                <w:rFonts w:ascii="Calibri Light" w:hAnsi="Calibri Light" w:cs="Calibri Light"/>
                <w:b/>
                <w:bCs/>
                <w:color w:val="auto"/>
                <w:sz w:val="22"/>
                <w:szCs w:val="22"/>
              </w:rPr>
            </w:pPr>
            <w:r w:rsidRPr="005B7BCA">
              <w:rPr>
                <w:rFonts w:ascii="Calibri Light" w:hAnsi="Calibri Light" w:cs="Calibri Light"/>
                <w:b/>
                <w:bCs/>
                <w:color w:val="auto"/>
                <w:sz w:val="22"/>
                <w:szCs w:val="22"/>
              </w:rPr>
              <w:t>Weeks Two-Three:</w:t>
            </w:r>
          </w:p>
          <w:p w14:paraId="0F137BB1" w14:textId="77777777" w:rsidR="00CF39F4" w:rsidRPr="005B7BCA" w:rsidRDefault="00CF39F4" w:rsidP="00F46604">
            <w:pPr>
              <w:spacing w:before="0"/>
              <w:jc w:val="center"/>
              <w:rPr>
                <w:rFonts w:ascii="Calibri Light" w:hAnsi="Calibri Light" w:cs="Calibri Light"/>
                <w:color w:val="auto"/>
                <w:sz w:val="22"/>
                <w:szCs w:val="22"/>
              </w:rPr>
            </w:pPr>
            <w:r w:rsidRPr="005B7BCA">
              <w:rPr>
                <w:rFonts w:ascii="Calibri Light" w:hAnsi="Calibri Light" w:cs="Calibri Light"/>
                <w:b/>
                <w:bCs/>
                <w:color w:val="auto"/>
                <w:sz w:val="22"/>
                <w:szCs w:val="22"/>
              </w:rPr>
              <w:t>Culture and Inclusion</w:t>
            </w:r>
          </w:p>
        </w:tc>
        <w:tc>
          <w:tcPr>
            <w:tcW w:w="2283" w:type="dxa"/>
          </w:tcPr>
          <w:p w14:paraId="797CEC98" w14:textId="77777777" w:rsidR="00CF39F4" w:rsidRPr="005B7BCA" w:rsidRDefault="00CF39F4" w:rsidP="00F46604">
            <w:pPr>
              <w:spacing w:before="0"/>
              <w:rPr>
                <w:rFonts w:ascii="Calibri Light" w:hAnsi="Calibri Light" w:cs="Calibri Light"/>
                <w:color w:val="auto"/>
                <w:sz w:val="22"/>
                <w:szCs w:val="22"/>
              </w:rPr>
            </w:pP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culture</w:t>
            </w:r>
          </w:p>
        </w:tc>
        <w:tc>
          <w:tcPr>
            <w:tcW w:w="3624" w:type="dxa"/>
          </w:tcPr>
          <w:p w14:paraId="488D855E" w14:textId="77777777" w:rsidR="00CF39F4" w:rsidRPr="005B7BCA" w:rsidRDefault="00CF39F4" w:rsidP="00F46604">
            <w:pPr>
              <w:pStyle w:val="ListParagraph"/>
              <w:numPr>
                <w:ilvl w:val="0"/>
                <w:numId w:val="2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Provide insights into the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history and evolution of the organisation</w:t>
            </w:r>
          </w:p>
          <w:p w14:paraId="7842549E"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Key milestones</w:t>
            </w:r>
          </w:p>
          <w:p w14:paraId="23B519B3"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Challenges</w:t>
            </w:r>
          </w:p>
          <w:p w14:paraId="75A7BBDF"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Goals</w:t>
            </w:r>
          </w:p>
          <w:p w14:paraId="3EDF3DAB"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Strategy</w:t>
            </w:r>
          </w:p>
          <w:p w14:paraId="154D931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p w14:paraId="5C102474" w14:textId="77777777" w:rsidR="00CF39F4" w:rsidRPr="005B7BCA" w:rsidRDefault="00CF39F4" w:rsidP="00F46604">
            <w:pPr>
              <w:pStyle w:val="ListParagraph"/>
              <w:numPr>
                <w:ilvl w:val="0"/>
                <w:numId w:val="22"/>
              </w:numPr>
              <w:spacing w:before="0" w:after="0"/>
              <w:jc w:val="both"/>
              <w:rPr>
                <w:rFonts w:ascii="Calibri Light" w:hAnsi="Calibri Light" w:cs="Calibri Light"/>
                <w:color w:val="auto"/>
                <w:sz w:val="22"/>
                <w:szCs w:val="22"/>
              </w:rPr>
            </w:pPr>
            <w:r w:rsidRPr="005B7BCA">
              <w:rPr>
                <w:rFonts w:ascii="Calibri Light" w:hAnsi="Calibri Light" w:cs="Calibri Light"/>
                <w:color w:val="auto"/>
                <w:sz w:val="22"/>
                <w:szCs w:val="22"/>
              </w:rPr>
              <w:t xml:space="preserve">Provide insight into </w:t>
            </w:r>
            <w:proofErr w:type="spellStart"/>
            <w:r w:rsidRPr="005B7BCA">
              <w:rPr>
                <w:rFonts w:ascii="Calibri Light" w:hAnsi="Calibri Light" w:cs="Calibri Light"/>
                <w:color w:val="auto"/>
                <w:sz w:val="22"/>
                <w:szCs w:val="22"/>
              </w:rPr>
              <w:t>organisational</w:t>
            </w:r>
            <w:proofErr w:type="spellEnd"/>
            <w:r w:rsidRPr="005B7BCA">
              <w:rPr>
                <w:rFonts w:ascii="Calibri Light" w:hAnsi="Calibri Light" w:cs="Calibri Light"/>
                <w:color w:val="auto"/>
                <w:sz w:val="22"/>
                <w:szCs w:val="22"/>
              </w:rPr>
              <w:t xml:space="preserve"> culture</w:t>
            </w:r>
          </w:p>
          <w:p w14:paraId="72536D33"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Traditions </w:t>
            </w:r>
          </w:p>
          <w:p w14:paraId="05912F6C"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Shared language</w:t>
            </w:r>
          </w:p>
          <w:p w14:paraId="2DD4F94F"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Agreed ways of working</w:t>
            </w:r>
          </w:p>
          <w:p w14:paraId="5E6D129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p w14:paraId="196EB187" w14:textId="77777777" w:rsidR="00CF39F4" w:rsidRPr="005B7BCA" w:rsidRDefault="00CF39F4" w:rsidP="00F46604">
            <w:pPr>
              <w:pStyle w:val="ListParagraph"/>
              <w:numPr>
                <w:ilvl w:val="0"/>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Encourage and support participation in team meetings and events</w:t>
            </w:r>
          </w:p>
          <w:p w14:paraId="469D41E3"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19F58400"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p>
        </w:tc>
        <w:tc>
          <w:tcPr>
            <w:tcW w:w="1601" w:type="dxa"/>
          </w:tcPr>
          <w:p w14:paraId="7AD5A201"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70B4EE6E"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6C0A1C0C" w14:textId="77777777" w:rsidTr="00F46604">
        <w:tc>
          <w:tcPr>
            <w:tcW w:w="1406" w:type="dxa"/>
            <w:vMerge/>
          </w:tcPr>
          <w:p w14:paraId="77FED220" w14:textId="77777777" w:rsidR="00CF39F4" w:rsidRPr="005B7BCA" w:rsidRDefault="00CF39F4" w:rsidP="00F46604">
            <w:pPr>
              <w:spacing w:before="0"/>
              <w:jc w:val="center"/>
              <w:rPr>
                <w:rFonts w:ascii="Calibri Light" w:hAnsi="Calibri Light" w:cs="Calibri Light"/>
                <w:color w:val="auto"/>
                <w:sz w:val="22"/>
                <w:szCs w:val="22"/>
              </w:rPr>
            </w:pPr>
          </w:p>
        </w:tc>
        <w:tc>
          <w:tcPr>
            <w:tcW w:w="2283" w:type="dxa"/>
          </w:tcPr>
          <w:p w14:paraId="05CFFF21"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Continued learning</w:t>
            </w:r>
          </w:p>
        </w:tc>
        <w:tc>
          <w:tcPr>
            <w:tcW w:w="3624" w:type="dxa"/>
          </w:tcPr>
          <w:p w14:paraId="177B3EE0" w14:textId="77777777" w:rsidR="00CF39F4" w:rsidRPr="005B7BCA" w:rsidRDefault="00CF39F4" w:rsidP="00F46604">
            <w:pPr>
              <w:pStyle w:val="ListParagraph"/>
              <w:numPr>
                <w:ilvl w:val="0"/>
                <w:numId w:val="2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Explore professional development and training opportunities</w:t>
            </w:r>
          </w:p>
          <w:p w14:paraId="6E27DF7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Diversity, equity, and inclusion</w:t>
            </w:r>
          </w:p>
          <w:p w14:paraId="0AB45B4E"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Cultural competence</w:t>
            </w:r>
          </w:p>
          <w:p w14:paraId="441F840C"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Other areas of interest</w:t>
            </w:r>
          </w:p>
          <w:p w14:paraId="0819897E"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Areas for development</w:t>
            </w:r>
          </w:p>
          <w:p w14:paraId="56BC650A"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lastRenderedPageBreak/>
              <w:t xml:space="preserve"> </w:t>
            </w:r>
          </w:p>
        </w:tc>
        <w:tc>
          <w:tcPr>
            <w:tcW w:w="1601" w:type="dxa"/>
          </w:tcPr>
          <w:p w14:paraId="147D084D"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1BB43962"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0F807A2B" w14:textId="77777777" w:rsidTr="00F46604">
        <w:tc>
          <w:tcPr>
            <w:tcW w:w="1406" w:type="dxa"/>
            <w:vMerge/>
          </w:tcPr>
          <w:p w14:paraId="5AE2E215" w14:textId="77777777" w:rsidR="00CF39F4" w:rsidRPr="005B7BCA" w:rsidRDefault="00CF39F4" w:rsidP="00F46604">
            <w:pPr>
              <w:spacing w:before="0"/>
              <w:jc w:val="center"/>
              <w:rPr>
                <w:rFonts w:ascii="Calibri Light" w:hAnsi="Calibri Light" w:cs="Calibri Light"/>
                <w:color w:val="auto"/>
                <w:sz w:val="22"/>
                <w:szCs w:val="22"/>
              </w:rPr>
            </w:pPr>
          </w:p>
        </w:tc>
        <w:tc>
          <w:tcPr>
            <w:tcW w:w="2283" w:type="dxa"/>
          </w:tcPr>
          <w:p w14:paraId="4D0824DB"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Wellbeing weeks two and three</w:t>
            </w:r>
          </w:p>
        </w:tc>
        <w:tc>
          <w:tcPr>
            <w:tcW w:w="3624" w:type="dxa"/>
          </w:tcPr>
          <w:p w14:paraId="4C7ACE9C" w14:textId="77777777" w:rsidR="00CF39F4" w:rsidRPr="005B7BCA" w:rsidRDefault="00CF39F4" w:rsidP="00F46604">
            <w:pPr>
              <w:pStyle w:val="ListParagraph"/>
              <w:numPr>
                <w:ilvl w:val="0"/>
                <w:numId w:val="2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Check-in</w:t>
            </w:r>
          </w:p>
          <w:p w14:paraId="1E55037A"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Questions</w:t>
            </w:r>
          </w:p>
          <w:p w14:paraId="3E7319C4"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Concerns</w:t>
            </w:r>
          </w:p>
          <w:p w14:paraId="60B041C1"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Adjustments</w:t>
            </w:r>
          </w:p>
          <w:p w14:paraId="64D762E0" w14:textId="77777777" w:rsidR="00CF39F4" w:rsidRPr="005B7BCA" w:rsidRDefault="00CF39F4" w:rsidP="00F46604">
            <w:pPr>
              <w:pStyle w:val="ListParagraph"/>
              <w:numPr>
                <w:ilvl w:val="1"/>
                <w:numId w:val="22"/>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Feedback</w:t>
            </w:r>
          </w:p>
        </w:tc>
        <w:tc>
          <w:tcPr>
            <w:tcW w:w="1601" w:type="dxa"/>
          </w:tcPr>
          <w:p w14:paraId="35F91C71"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30C4F890"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0B392313" w14:textId="77777777" w:rsidTr="00F46604">
        <w:tc>
          <w:tcPr>
            <w:tcW w:w="1406" w:type="dxa"/>
            <w:vMerge w:val="restart"/>
            <w:shd w:val="clear" w:color="auto" w:fill="F2F2F2" w:themeFill="background1" w:themeFillShade="F2"/>
            <w:vAlign w:val="center"/>
          </w:tcPr>
          <w:p w14:paraId="4EDB6C88" w14:textId="77777777" w:rsidR="00CF39F4" w:rsidRPr="005B7BCA" w:rsidRDefault="00CF39F4" w:rsidP="00F46604">
            <w:pPr>
              <w:spacing w:before="0"/>
              <w:jc w:val="center"/>
              <w:rPr>
                <w:rFonts w:ascii="Calibri Light" w:hAnsi="Calibri Light" w:cs="Calibri Light"/>
                <w:b/>
                <w:bCs/>
                <w:color w:val="auto"/>
                <w:sz w:val="22"/>
                <w:szCs w:val="22"/>
              </w:rPr>
            </w:pPr>
            <w:r w:rsidRPr="005B7BCA">
              <w:rPr>
                <w:rFonts w:ascii="Calibri Light" w:hAnsi="Calibri Light" w:cs="Calibri Light"/>
                <w:b/>
                <w:bCs/>
                <w:color w:val="auto"/>
                <w:sz w:val="22"/>
                <w:szCs w:val="22"/>
              </w:rPr>
              <w:t>Week Four:</w:t>
            </w:r>
          </w:p>
          <w:p w14:paraId="52DF7DFD" w14:textId="77777777" w:rsidR="00CF39F4" w:rsidRPr="005B7BCA" w:rsidRDefault="00CF39F4" w:rsidP="00F46604">
            <w:pPr>
              <w:spacing w:before="0"/>
              <w:jc w:val="center"/>
              <w:rPr>
                <w:rFonts w:ascii="Calibri Light" w:hAnsi="Calibri Light" w:cs="Calibri Light"/>
                <w:color w:val="auto"/>
                <w:sz w:val="22"/>
                <w:szCs w:val="22"/>
              </w:rPr>
            </w:pPr>
            <w:r w:rsidRPr="005B7BCA">
              <w:rPr>
                <w:rFonts w:ascii="Calibri Light" w:hAnsi="Calibri Light" w:cs="Calibri Light"/>
                <w:b/>
                <w:bCs/>
                <w:color w:val="auto"/>
                <w:sz w:val="22"/>
                <w:szCs w:val="22"/>
              </w:rPr>
              <w:t>Evaluate</w:t>
            </w:r>
          </w:p>
        </w:tc>
        <w:tc>
          <w:tcPr>
            <w:tcW w:w="2283" w:type="dxa"/>
            <w:shd w:val="clear" w:color="auto" w:fill="F2F2F2" w:themeFill="background1" w:themeFillShade="F2"/>
          </w:tcPr>
          <w:p w14:paraId="62F131EB"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Progression</w:t>
            </w:r>
          </w:p>
        </w:tc>
        <w:tc>
          <w:tcPr>
            <w:tcW w:w="3624" w:type="dxa"/>
            <w:shd w:val="clear" w:color="auto" w:fill="F2F2F2" w:themeFill="background1" w:themeFillShade="F2"/>
          </w:tcPr>
          <w:p w14:paraId="5A14EA7F"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Conduct a formal check-in meeting to assess progress</w:t>
            </w:r>
          </w:p>
          <w:p w14:paraId="6F74FA14"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Role clarity</w:t>
            </w:r>
          </w:p>
          <w:p w14:paraId="75AAB957"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Attainment and progress toward goals</w:t>
            </w:r>
          </w:p>
          <w:p w14:paraId="319523FC"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Integration with team</w:t>
            </w:r>
          </w:p>
          <w:p w14:paraId="41924B3F"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Familiarity with broader workplace</w:t>
            </w:r>
          </w:p>
          <w:p w14:paraId="245D7B6B"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p w14:paraId="31546EF2"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Schedule check-ins at regular intervals</w:t>
            </w:r>
          </w:p>
          <w:p w14:paraId="0F3100CD"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Gather feedback on the induction process</w:t>
            </w:r>
          </w:p>
        </w:tc>
        <w:tc>
          <w:tcPr>
            <w:tcW w:w="1601" w:type="dxa"/>
            <w:shd w:val="clear" w:color="auto" w:fill="F2F2F2" w:themeFill="background1" w:themeFillShade="F2"/>
          </w:tcPr>
          <w:p w14:paraId="65F86581"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055AE613"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25A23122" w14:textId="77777777" w:rsidTr="00F46604">
        <w:tc>
          <w:tcPr>
            <w:tcW w:w="1406" w:type="dxa"/>
            <w:vMerge/>
            <w:shd w:val="clear" w:color="auto" w:fill="F2F2F2" w:themeFill="background1" w:themeFillShade="F2"/>
            <w:vAlign w:val="center"/>
          </w:tcPr>
          <w:p w14:paraId="2A033DE9" w14:textId="77777777" w:rsidR="00CF39F4" w:rsidRPr="005B7BCA" w:rsidRDefault="00CF39F4" w:rsidP="00F46604">
            <w:pPr>
              <w:spacing w:before="0"/>
              <w:jc w:val="center"/>
              <w:rPr>
                <w:rFonts w:ascii="Calibri Light" w:hAnsi="Calibri Light" w:cs="Calibri Light"/>
                <w:b/>
                <w:bCs/>
                <w:color w:val="auto"/>
                <w:sz w:val="22"/>
                <w:szCs w:val="22"/>
              </w:rPr>
            </w:pPr>
          </w:p>
        </w:tc>
        <w:tc>
          <w:tcPr>
            <w:tcW w:w="2283" w:type="dxa"/>
            <w:shd w:val="clear" w:color="auto" w:fill="F2F2F2" w:themeFill="background1" w:themeFillShade="F2"/>
          </w:tcPr>
          <w:p w14:paraId="596ADB5A"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Wellbeing week four</w:t>
            </w:r>
          </w:p>
        </w:tc>
        <w:tc>
          <w:tcPr>
            <w:tcW w:w="3624" w:type="dxa"/>
            <w:shd w:val="clear" w:color="auto" w:fill="F2F2F2" w:themeFill="background1" w:themeFillShade="F2"/>
          </w:tcPr>
          <w:p w14:paraId="736DDF03" w14:textId="77777777" w:rsidR="00CF39F4" w:rsidRPr="005B7BCA" w:rsidRDefault="00CF39F4" w:rsidP="00F46604">
            <w:pPr>
              <w:pStyle w:val="ListParagraph"/>
              <w:numPr>
                <w:ilvl w:val="0"/>
                <w:numId w:val="24"/>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Check-in</w:t>
            </w:r>
          </w:p>
          <w:p w14:paraId="591175B1"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Questions</w:t>
            </w:r>
          </w:p>
          <w:p w14:paraId="0DDCEE08"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Concerns</w:t>
            </w:r>
          </w:p>
          <w:p w14:paraId="6FA45D81"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Adjustments</w:t>
            </w:r>
          </w:p>
          <w:p w14:paraId="0FA40B56" w14:textId="77777777" w:rsidR="00CF39F4" w:rsidRPr="005B7BCA" w:rsidRDefault="00CF39F4" w:rsidP="00F46604">
            <w:pPr>
              <w:pStyle w:val="ListParagraph"/>
              <w:numPr>
                <w:ilvl w:val="1"/>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Feedback</w:t>
            </w:r>
          </w:p>
        </w:tc>
        <w:tc>
          <w:tcPr>
            <w:tcW w:w="1601" w:type="dxa"/>
            <w:shd w:val="clear" w:color="auto" w:fill="F2F2F2" w:themeFill="background1" w:themeFillShade="F2"/>
          </w:tcPr>
          <w:p w14:paraId="2353A442"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shd w:val="clear" w:color="auto" w:fill="F2F2F2" w:themeFill="background1" w:themeFillShade="F2"/>
          </w:tcPr>
          <w:p w14:paraId="5AD12C6D" w14:textId="77777777" w:rsidR="00CF39F4" w:rsidRPr="005B7BCA" w:rsidRDefault="00CF39F4" w:rsidP="00F46604">
            <w:pPr>
              <w:spacing w:before="0"/>
              <w:jc w:val="both"/>
              <w:rPr>
                <w:rFonts w:ascii="Calibri Light" w:hAnsi="Calibri Light" w:cs="Calibri Light"/>
                <w:color w:val="auto"/>
                <w:sz w:val="22"/>
                <w:szCs w:val="22"/>
              </w:rPr>
            </w:pPr>
          </w:p>
        </w:tc>
      </w:tr>
      <w:tr w:rsidR="00441B8F" w:rsidRPr="005B7BCA" w14:paraId="66222045" w14:textId="77777777" w:rsidTr="00F46604">
        <w:tc>
          <w:tcPr>
            <w:tcW w:w="1406" w:type="dxa"/>
            <w:vMerge w:val="restart"/>
            <w:vAlign w:val="center"/>
          </w:tcPr>
          <w:p w14:paraId="5A43AF87" w14:textId="77777777" w:rsidR="00CF39F4" w:rsidRPr="005B7BCA" w:rsidRDefault="00CF39F4" w:rsidP="00F46604">
            <w:pPr>
              <w:spacing w:before="0"/>
              <w:jc w:val="center"/>
              <w:rPr>
                <w:rFonts w:ascii="Calibri Light" w:hAnsi="Calibri Light" w:cs="Calibri Light"/>
                <w:b/>
                <w:bCs/>
                <w:color w:val="auto"/>
                <w:sz w:val="22"/>
                <w:szCs w:val="22"/>
              </w:rPr>
            </w:pPr>
            <w:r w:rsidRPr="005B7BCA">
              <w:rPr>
                <w:rFonts w:ascii="Calibri Light" w:hAnsi="Calibri Light" w:cs="Calibri Light"/>
                <w:b/>
                <w:bCs/>
                <w:color w:val="auto"/>
                <w:sz w:val="22"/>
                <w:szCs w:val="22"/>
              </w:rPr>
              <w:t>Week Five and Beyond:</w:t>
            </w:r>
          </w:p>
          <w:p w14:paraId="71B1C780" w14:textId="77777777" w:rsidR="00CF39F4" w:rsidRPr="005B7BCA" w:rsidRDefault="00CF39F4" w:rsidP="00F46604">
            <w:pPr>
              <w:spacing w:before="0"/>
              <w:jc w:val="center"/>
              <w:rPr>
                <w:rFonts w:ascii="Calibri Light" w:hAnsi="Calibri Light" w:cs="Calibri Light"/>
                <w:b/>
                <w:bCs/>
                <w:color w:val="auto"/>
                <w:sz w:val="22"/>
                <w:szCs w:val="22"/>
              </w:rPr>
            </w:pPr>
            <w:r w:rsidRPr="005B7BCA">
              <w:rPr>
                <w:rFonts w:ascii="Calibri Light" w:hAnsi="Calibri Light" w:cs="Calibri Light"/>
                <w:b/>
                <w:bCs/>
                <w:color w:val="auto"/>
                <w:sz w:val="22"/>
                <w:szCs w:val="22"/>
              </w:rPr>
              <w:t>Continued Growth and Integration</w:t>
            </w:r>
          </w:p>
          <w:p w14:paraId="4C3F6433" w14:textId="77777777" w:rsidR="00CF39F4" w:rsidRPr="005B7BCA" w:rsidRDefault="00CF39F4" w:rsidP="00F46604">
            <w:pPr>
              <w:spacing w:before="0"/>
              <w:jc w:val="center"/>
              <w:rPr>
                <w:rFonts w:ascii="Calibri Light" w:hAnsi="Calibri Light" w:cs="Calibri Light"/>
                <w:b/>
                <w:bCs/>
                <w:color w:val="auto"/>
                <w:sz w:val="22"/>
                <w:szCs w:val="22"/>
              </w:rPr>
            </w:pPr>
          </w:p>
        </w:tc>
        <w:tc>
          <w:tcPr>
            <w:tcW w:w="2283" w:type="dxa"/>
          </w:tcPr>
          <w:p w14:paraId="36F3C52E" w14:textId="77777777" w:rsidR="00CF39F4" w:rsidRPr="005B7BCA" w:rsidRDefault="00CF39F4" w:rsidP="00F46604">
            <w:pPr>
              <w:spacing w:before="0"/>
              <w:rPr>
                <w:rFonts w:ascii="Calibri Light" w:hAnsi="Calibri Light" w:cs="Calibri Light"/>
                <w:color w:val="auto"/>
                <w:sz w:val="22"/>
                <w:szCs w:val="22"/>
              </w:rPr>
            </w:pPr>
            <w:r w:rsidRPr="005B7BCA">
              <w:rPr>
                <w:rFonts w:ascii="Calibri Light" w:hAnsi="Calibri Light" w:cs="Calibri Light"/>
                <w:color w:val="auto"/>
                <w:sz w:val="22"/>
                <w:szCs w:val="22"/>
              </w:rPr>
              <w:t>Continued growth and integration</w:t>
            </w:r>
          </w:p>
        </w:tc>
        <w:tc>
          <w:tcPr>
            <w:tcW w:w="3624" w:type="dxa"/>
          </w:tcPr>
          <w:p w14:paraId="40E04895"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proofErr w:type="gramStart"/>
            <w:r w:rsidRPr="005B7BCA">
              <w:rPr>
                <w:rFonts w:ascii="Calibri Light" w:hAnsi="Calibri Light" w:cs="Calibri Light"/>
                <w:color w:val="auto"/>
                <w:sz w:val="22"/>
                <w:szCs w:val="22"/>
              </w:rPr>
              <w:t>Continue</w:t>
            </w:r>
            <w:proofErr w:type="gramEnd"/>
            <w:r w:rsidRPr="005B7BCA">
              <w:rPr>
                <w:rFonts w:ascii="Calibri Light" w:hAnsi="Calibri Light" w:cs="Calibri Light"/>
                <w:color w:val="auto"/>
                <w:sz w:val="22"/>
                <w:szCs w:val="22"/>
              </w:rPr>
              <w:t xml:space="preserve"> providing opportunities for skill development</w:t>
            </w:r>
          </w:p>
          <w:p w14:paraId="774D51EB"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Encourage participation in team-building activities</w:t>
            </w:r>
          </w:p>
          <w:p w14:paraId="6C4CA3BF"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Foster ongoing connections with colleagues and teams</w:t>
            </w:r>
          </w:p>
          <w:p w14:paraId="5332CE7F"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Support ongoing career development</w:t>
            </w:r>
          </w:p>
          <w:p w14:paraId="3923B81D" w14:textId="29C52AAD" w:rsidR="00CF39F4" w:rsidRPr="00F00AA2" w:rsidRDefault="00CF39F4" w:rsidP="00F00AA2">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 </w:t>
            </w:r>
          </w:p>
        </w:tc>
        <w:tc>
          <w:tcPr>
            <w:tcW w:w="1601" w:type="dxa"/>
          </w:tcPr>
          <w:p w14:paraId="2A5AF88B"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7EFDB553" w14:textId="77777777" w:rsidR="00CF39F4" w:rsidRPr="005B7BCA" w:rsidRDefault="00CF39F4" w:rsidP="00F46604">
            <w:pPr>
              <w:spacing w:before="0"/>
              <w:jc w:val="both"/>
              <w:rPr>
                <w:rFonts w:ascii="Calibri Light" w:hAnsi="Calibri Light" w:cs="Calibri Light"/>
                <w:color w:val="auto"/>
                <w:sz w:val="22"/>
                <w:szCs w:val="22"/>
              </w:rPr>
            </w:pPr>
          </w:p>
        </w:tc>
      </w:tr>
      <w:tr w:rsidR="005B7BCA" w:rsidRPr="005B7BCA" w14:paraId="2E23F32C" w14:textId="77777777" w:rsidTr="00F46604">
        <w:tc>
          <w:tcPr>
            <w:tcW w:w="1406" w:type="dxa"/>
            <w:vMerge/>
            <w:vAlign w:val="center"/>
          </w:tcPr>
          <w:p w14:paraId="463CDF4B" w14:textId="77777777" w:rsidR="00CF39F4" w:rsidRPr="005B7BCA" w:rsidRDefault="00CF39F4" w:rsidP="00F46604">
            <w:pPr>
              <w:spacing w:before="0"/>
              <w:jc w:val="center"/>
              <w:rPr>
                <w:rFonts w:ascii="Calibri Light" w:hAnsi="Calibri Light" w:cs="Calibri Light"/>
                <w:b/>
                <w:bCs/>
                <w:color w:val="auto"/>
                <w:sz w:val="22"/>
                <w:szCs w:val="22"/>
              </w:rPr>
            </w:pPr>
          </w:p>
        </w:tc>
        <w:tc>
          <w:tcPr>
            <w:tcW w:w="2283" w:type="dxa"/>
          </w:tcPr>
          <w:p w14:paraId="284F0D20" w14:textId="77777777" w:rsidR="00CF39F4" w:rsidRPr="005B7BCA" w:rsidRDefault="00CF39F4" w:rsidP="00F46604">
            <w:pPr>
              <w:spacing w:before="0"/>
              <w:rPr>
                <w:rFonts w:ascii="Calibri Light" w:hAnsi="Calibri Light" w:cs="Calibri Light"/>
                <w:color w:val="auto"/>
                <w:sz w:val="22"/>
                <w:szCs w:val="22"/>
              </w:rPr>
            </w:pPr>
            <w:proofErr w:type="gramStart"/>
            <w:r w:rsidRPr="005B7BCA">
              <w:rPr>
                <w:rFonts w:ascii="Calibri Light" w:hAnsi="Calibri Light" w:cs="Calibri Light"/>
                <w:color w:val="auto"/>
                <w:sz w:val="22"/>
                <w:szCs w:val="22"/>
              </w:rPr>
              <w:t>Wellbeing week</w:t>
            </w:r>
            <w:proofErr w:type="gramEnd"/>
            <w:r w:rsidRPr="005B7BCA">
              <w:rPr>
                <w:rFonts w:ascii="Calibri Light" w:hAnsi="Calibri Light" w:cs="Calibri Light"/>
                <w:color w:val="auto"/>
                <w:sz w:val="22"/>
                <w:szCs w:val="22"/>
              </w:rPr>
              <w:t xml:space="preserve"> five and beyond</w:t>
            </w:r>
          </w:p>
        </w:tc>
        <w:tc>
          <w:tcPr>
            <w:tcW w:w="3624" w:type="dxa"/>
          </w:tcPr>
          <w:p w14:paraId="7BB74609" w14:textId="77777777" w:rsidR="00CF39F4" w:rsidRPr="005B7BCA" w:rsidRDefault="00CF39F4" w:rsidP="00F46604">
            <w:pPr>
              <w:pStyle w:val="ListParagraph"/>
              <w:numPr>
                <w:ilvl w:val="0"/>
                <w:numId w:val="26"/>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 xml:space="preserve">Maintain </w:t>
            </w:r>
            <w:proofErr w:type="gramStart"/>
            <w:r w:rsidRPr="005B7BCA">
              <w:rPr>
                <w:rFonts w:ascii="Calibri Light" w:hAnsi="Calibri Light" w:cs="Calibri Light"/>
                <w:color w:val="auto"/>
                <w:sz w:val="22"/>
                <w:szCs w:val="22"/>
              </w:rPr>
              <w:t>open</w:t>
            </w:r>
            <w:proofErr w:type="gramEnd"/>
            <w:r w:rsidRPr="005B7BCA">
              <w:rPr>
                <w:rFonts w:ascii="Calibri Light" w:hAnsi="Calibri Light" w:cs="Calibri Light"/>
                <w:color w:val="auto"/>
                <w:sz w:val="22"/>
                <w:szCs w:val="22"/>
              </w:rPr>
              <w:t xml:space="preserve"> line of communication for questions and concerns </w:t>
            </w:r>
          </w:p>
          <w:p w14:paraId="4106B710"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Continue regular check-ins sessions to ensure employee wellbeing</w:t>
            </w:r>
          </w:p>
          <w:p w14:paraId="39A9BAF4"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Encourage ongoing participation in training sessions</w:t>
            </w:r>
          </w:p>
          <w:p w14:paraId="3F75E9D3"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Explore professional development opportunities</w:t>
            </w:r>
          </w:p>
          <w:p w14:paraId="29980C8F"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Monitor progress and offer support as needed</w:t>
            </w:r>
          </w:p>
          <w:p w14:paraId="492699AC" w14:textId="77777777" w:rsidR="00CF39F4" w:rsidRPr="005B7BCA" w:rsidRDefault="00CF39F4" w:rsidP="00F46604">
            <w:pPr>
              <w:pStyle w:val="ListParagraph"/>
              <w:numPr>
                <w:ilvl w:val="0"/>
                <w:numId w:val="25"/>
              </w:numPr>
              <w:spacing w:before="0" w:after="0"/>
              <w:rPr>
                <w:rFonts w:ascii="Calibri Light" w:hAnsi="Calibri Light" w:cs="Calibri Light"/>
                <w:color w:val="auto"/>
                <w:sz w:val="22"/>
                <w:szCs w:val="22"/>
              </w:rPr>
            </w:pPr>
            <w:r w:rsidRPr="005B7BCA">
              <w:rPr>
                <w:rFonts w:ascii="Calibri Light" w:hAnsi="Calibri Light" w:cs="Calibri Light"/>
                <w:color w:val="auto"/>
                <w:sz w:val="22"/>
                <w:szCs w:val="22"/>
              </w:rPr>
              <w:t>Consider individual style and needs</w:t>
            </w:r>
          </w:p>
        </w:tc>
        <w:tc>
          <w:tcPr>
            <w:tcW w:w="1601" w:type="dxa"/>
          </w:tcPr>
          <w:p w14:paraId="68E23F83" w14:textId="77777777" w:rsidR="00CF39F4" w:rsidRPr="005B7BCA" w:rsidRDefault="00CF39F4" w:rsidP="00F46604">
            <w:pPr>
              <w:spacing w:before="0"/>
              <w:jc w:val="both"/>
              <w:rPr>
                <w:rFonts w:ascii="Calibri Light" w:hAnsi="Calibri Light" w:cs="Calibri Light"/>
                <w:color w:val="auto"/>
                <w:sz w:val="22"/>
                <w:szCs w:val="22"/>
              </w:rPr>
            </w:pPr>
          </w:p>
        </w:tc>
        <w:tc>
          <w:tcPr>
            <w:tcW w:w="1536" w:type="dxa"/>
          </w:tcPr>
          <w:p w14:paraId="4AAB713C" w14:textId="77777777" w:rsidR="00CF39F4" w:rsidRPr="005B7BCA" w:rsidRDefault="00CF39F4" w:rsidP="00F46604">
            <w:pPr>
              <w:spacing w:before="0"/>
              <w:jc w:val="both"/>
              <w:rPr>
                <w:rFonts w:ascii="Calibri Light" w:hAnsi="Calibri Light" w:cs="Calibri Light"/>
                <w:color w:val="auto"/>
                <w:sz w:val="22"/>
                <w:szCs w:val="22"/>
              </w:rPr>
            </w:pPr>
          </w:p>
        </w:tc>
      </w:tr>
      <w:bookmarkEnd w:id="0"/>
    </w:tbl>
    <w:p w14:paraId="7F9200E9" w14:textId="77777777" w:rsidR="00B671A8" w:rsidRPr="00441B8F" w:rsidRDefault="00B671A8" w:rsidP="002F04E2"/>
    <w:sectPr w:rsidR="00B671A8" w:rsidRPr="00441B8F" w:rsidSect="00EF4839">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BC95" w14:textId="77777777" w:rsidR="00D75235" w:rsidRDefault="00D75235" w:rsidP="00FE01E9">
      <w:pPr>
        <w:spacing w:after="0" w:line="240" w:lineRule="auto"/>
      </w:pPr>
      <w:r>
        <w:separator/>
      </w:r>
    </w:p>
  </w:endnote>
  <w:endnote w:type="continuationSeparator" w:id="0">
    <w:p w14:paraId="32BAD9F3" w14:textId="77777777" w:rsidR="00D75235" w:rsidRDefault="00D75235"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688CDC77" w:rsidR="00AC4A42" w:rsidRDefault="00DB6525" w:rsidP="00651F84">
    <w:pPr>
      <w:pStyle w:val="Footer"/>
      <w:spacing w:after="0"/>
      <w:ind w:right="357"/>
    </w:pPr>
    <w:r>
      <w:rPr>
        <w:noProof/>
      </w:rPr>
      <w:drawing>
        <wp:anchor distT="0" distB="0" distL="114300" distR="114300" simplePos="0" relativeHeight="251662339" behindDoc="1" locked="0" layoutInCell="1" allowOverlap="1" wp14:anchorId="7EF2B524" wp14:editId="389EDCB4">
          <wp:simplePos x="0" y="0"/>
          <wp:positionH relativeFrom="page">
            <wp:align>right</wp:align>
          </wp:positionH>
          <wp:positionV relativeFrom="page">
            <wp:posOffset>10029825</wp:posOffset>
          </wp:positionV>
          <wp:extent cx="7559675" cy="717550"/>
          <wp:effectExtent l="0" t="0" r="3175" b="6350"/>
          <wp:wrapTight wrapText="bothSides">
            <wp:wrapPolygon edited="0">
              <wp:start x="0" y="0"/>
              <wp:lineTo x="0" y="21218"/>
              <wp:lineTo x="21555" y="21218"/>
              <wp:lineTo x="21555" y="0"/>
              <wp:lineTo x="0" y="0"/>
            </wp:wrapPolygon>
          </wp:wrapTight>
          <wp:docPr id="2145298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5422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17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3E4036B2" w:rsidR="00676951" w:rsidRDefault="00676951" w:rsidP="00651F84">
    <w:pPr>
      <w:pStyle w:val="Footer"/>
      <w:tabs>
        <w:tab w:val="clear" w:pos="4513"/>
        <w:tab w:val="clear" w:pos="9026"/>
        <w:tab w:val="left" w:pos="2850"/>
      </w:tabs>
      <w:spacing w:after="0"/>
    </w:pPr>
  </w:p>
  <w:p w14:paraId="25A8B564" w14:textId="625C45AD" w:rsidR="00676951" w:rsidRDefault="00E242B8" w:rsidP="00DB6525">
    <w:pPr>
      <w:pStyle w:val="Footer"/>
      <w:tabs>
        <w:tab w:val="clear" w:pos="4513"/>
        <w:tab w:val="clear" w:pos="9026"/>
        <w:tab w:val="left" w:pos="5745"/>
      </w:tabs>
    </w:pPr>
    <w:r>
      <w:rPr>
        <w:noProof/>
      </w:rPr>
      <w:drawing>
        <wp:anchor distT="0" distB="0" distL="114300" distR="114300" simplePos="0" relativeHeight="251660291" behindDoc="1" locked="0" layoutInCell="1" allowOverlap="1" wp14:anchorId="21CE4064" wp14:editId="527561B2">
          <wp:simplePos x="0" y="0"/>
          <wp:positionH relativeFrom="page">
            <wp:posOffset>0</wp:posOffset>
          </wp:positionH>
          <wp:positionV relativeFrom="paragraph">
            <wp:posOffset>110490</wp:posOffset>
          </wp:positionV>
          <wp:extent cx="7559675" cy="718168"/>
          <wp:effectExtent l="0" t="0" r="0" b="6350"/>
          <wp:wrapNone/>
          <wp:docPr id="693854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5422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18168"/>
                  </a:xfrm>
                  <a:prstGeom prst="rect">
                    <a:avLst/>
                  </a:prstGeom>
                  <a:noFill/>
                  <a:ln>
                    <a:noFill/>
                  </a:ln>
                </pic:spPr>
              </pic:pic>
            </a:graphicData>
          </a:graphic>
          <wp14:sizeRelH relativeFrom="page">
            <wp14:pctWidth>0</wp14:pctWidth>
          </wp14:sizeRelH>
          <wp14:sizeRelV relativeFrom="page">
            <wp14:pctHeight>0</wp14:pctHeight>
          </wp14:sizeRelV>
        </wp:anchor>
      </w:drawing>
    </w:r>
    <w:r w:rsidR="00DB65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6577" w14:textId="77777777" w:rsidR="00D75235" w:rsidRDefault="00D75235" w:rsidP="00FE01E9">
      <w:pPr>
        <w:spacing w:after="0" w:line="240" w:lineRule="auto"/>
      </w:pPr>
      <w:r>
        <w:separator/>
      </w:r>
    </w:p>
  </w:footnote>
  <w:footnote w:type="continuationSeparator" w:id="0">
    <w:p w14:paraId="4369D359" w14:textId="77777777" w:rsidR="00D75235" w:rsidRDefault="00D75235"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E091" w14:textId="77777777" w:rsidR="00594A5E" w:rsidRDefault="00594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3" behindDoc="1" locked="0" layoutInCell="1" allowOverlap="1" wp14:anchorId="7B9ECF3B" wp14:editId="47C4AF3D">
          <wp:simplePos x="0" y="0"/>
          <wp:positionH relativeFrom="margin">
            <wp:posOffset>-460375</wp:posOffset>
          </wp:positionH>
          <wp:positionV relativeFrom="page">
            <wp:posOffset>0</wp:posOffset>
          </wp:positionV>
          <wp:extent cx="7560000" cy="974534"/>
          <wp:effectExtent l="0" t="0" r="3175" b="0"/>
          <wp:wrapTight wrapText="bothSides">
            <wp:wrapPolygon edited="0">
              <wp:start x="0" y="0"/>
              <wp:lineTo x="0" y="16897"/>
              <wp:lineTo x="19922" y="20276"/>
              <wp:lineTo x="19922" y="20699"/>
              <wp:lineTo x="20738" y="21121"/>
              <wp:lineTo x="21555" y="21121"/>
              <wp:lineTo x="21555" y="0"/>
              <wp:lineTo x="0" y="0"/>
            </wp:wrapPolygon>
          </wp:wrapTight>
          <wp:docPr id="629710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1017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9745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2831C415" w:rsidR="00074ADF" w:rsidRDefault="00594A5E" w:rsidP="00651F84">
    <w:pPr>
      <w:pStyle w:val="Header"/>
      <w:tabs>
        <w:tab w:val="clear" w:pos="4513"/>
        <w:tab w:val="clear" w:pos="9026"/>
        <w:tab w:val="left" w:pos="5370"/>
      </w:tabs>
    </w:pPr>
    <w:r>
      <w:rPr>
        <w:noProof/>
      </w:rPr>
      <w:drawing>
        <wp:anchor distT="0" distB="0" distL="114300" distR="114300" simplePos="0" relativeHeight="251663363" behindDoc="1" locked="0" layoutInCell="1" allowOverlap="1" wp14:anchorId="5E9BD917" wp14:editId="79D74C06">
          <wp:simplePos x="0" y="0"/>
          <wp:positionH relativeFrom="page">
            <wp:posOffset>12700</wp:posOffset>
          </wp:positionH>
          <wp:positionV relativeFrom="page">
            <wp:align>top</wp:align>
          </wp:positionV>
          <wp:extent cx="7559675" cy="2000885"/>
          <wp:effectExtent l="0" t="0" r="3175" b="0"/>
          <wp:wrapNone/>
          <wp:docPr id="84806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B06"/>
    <w:multiLevelType w:val="hybridMultilevel"/>
    <w:tmpl w:val="CACEFD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E4604"/>
    <w:multiLevelType w:val="hybridMultilevel"/>
    <w:tmpl w:val="F45854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846BC"/>
    <w:multiLevelType w:val="hybridMultilevel"/>
    <w:tmpl w:val="B218D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75F0F07"/>
    <w:multiLevelType w:val="hybridMultilevel"/>
    <w:tmpl w:val="25CC7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BF0151"/>
    <w:multiLevelType w:val="hybridMultilevel"/>
    <w:tmpl w:val="6A141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5411EB"/>
    <w:multiLevelType w:val="hybridMultilevel"/>
    <w:tmpl w:val="3432C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C5D1E"/>
    <w:multiLevelType w:val="hybridMultilevel"/>
    <w:tmpl w:val="CE90FA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3" w15:restartNumberingAfterBreak="0">
    <w:nsid w:val="43206512"/>
    <w:multiLevelType w:val="hybridMultilevel"/>
    <w:tmpl w:val="50E6E9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0C3369"/>
    <w:multiLevelType w:val="hybridMultilevel"/>
    <w:tmpl w:val="81C041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1D6BB7"/>
    <w:multiLevelType w:val="hybridMultilevel"/>
    <w:tmpl w:val="1160E0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193DEF"/>
    <w:multiLevelType w:val="hybridMultilevel"/>
    <w:tmpl w:val="A1E0A3F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3E78E1"/>
    <w:multiLevelType w:val="hybridMultilevel"/>
    <w:tmpl w:val="3F0E50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C03E46"/>
    <w:multiLevelType w:val="hybridMultilevel"/>
    <w:tmpl w:val="34587266"/>
    <w:lvl w:ilvl="0" w:tplc="4D3682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D0697E"/>
    <w:multiLevelType w:val="hybridMultilevel"/>
    <w:tmpl w:val="CC321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8A139D"/>
    <w:multiLevelType w:val="hybridMultilevel"/>
    <w:tmpl w:val="6AA4AC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6"/>
  </w:num>
  <w:num w:numId="2" w16cid:durableId="1246257074">
    <w:abstractNumId w:val="11"/>
  </w:num>
  <w:num w:numId="3" w16cid:durableId="2092042405">
    <w:abstractNumId w:val="5"/>
  </w:num>
  <w:num w:numId="4" w16cid:durableId="99180537">
    <w:abstractNumId w:val="22"/>
  </w:num>
  <w:num w:numId="5" w16cid:durableId="473454601">
    <w:abstractNumId w:val="23"/>
  </w:num>
  <w:num w:numId="6" w16cid:durableId="17393560">
    <w:abstractNumId w:val="17"/>
  </w:num>
  <w:num w:numId="7" w16cid:durableId="1842117469">
    <w:abstractNumId w:val="1"/>
  </w:num>
  <w:num w:numId="8" w16cid:durableId="479230126">
    <w:abstractNumId w:val="16"/>
  </w:num>
  <w:num w:numId="9" w16cid:durableId="2077126055">
    <w:abstractNumId w:val="2"/>
  </w:num>
  <w:num w:numId="10" w16cid:durableId="2007779224">
    <w:abstractNumId w:val="3"/>
  </w:num>
  <w:num w:numId="11" w16cid:durableId="1304459998">
    <w:abstractNumId w:val="24"/>
  </w:num>
  <w:num w:numId="12" w16cid:durableId="1025715695">
    <w:abstractNumId w:val="20"/>
  </w:num>
  <w:num w:numId="13" w16cid:durableId="366566670">
    <w:abstractNumId w:val="18"/>
  </w:num>
  <w:num w:numId="14" w16cid:durableId="1430201886">
    <w:abstractNumId w:val="8"/>
  </w:num>
  <w:num w:numId="15" w16cid:durableId="815031402">
    <w:abstractNumId w:val="4"/>
  </w:num>
  <w:num w:numId="16" w16cid:durableId="302664837">
    <w:abstractNumId w:val="21"/>
  </w:num>
  <w:num w:numId="17" w16cid:durableId="268512181">
    <w:abstractNumId w:val="7"/>
  </w:num>
  <w:num w:numId="18" w16cid:durableId="539781081">
    <w:abstractNumId w:val="9"/>
  </w:num>
  <w:num w:numId="19" w16cid:durableId="845823255">
    <w:abstractNumId w:val="13"/>
  </w:num>
  <w:num w:numId="20" w16cid:durableId="1428770424">
    <w:abstractNumId w:val="15"/>
  </w:num>
  <w:num w:numId="21" w16cid:durableId="804928930">
    <w:abstractNumId w:val="19"/>
  </w:num>
  <w:num w:numId="22" w16cid:durableId="711418641">
    <w:abstractNumId w:val="14"/>
  </w:num>
  <w:num w:numId="23" w16cid:durableId="1556424820">
    <w:abstractNumId w:val="0"/>
  </w:num>
  <w:num w:numId="24" w16cid:durableId="1013995802">
    <w:abstractNumId w:val="25"/>
  </w:num>
  <w:num w:numId="25" w16cid:durableId="120466449">
    <w:abstractNumId w:val="12"/>
  </w:num>
  <w:num w:numId="26" w16cid:durableId="268708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79B"/>
    <w:rsid w:val="000724B0"/>
    <w:rsid w:val="00074ADF"/>
    <w:rsid w:val="000759AA"/>
    <w:rsid w:val="00076C72"/>
    <w:rsid w:val="00092BBB"/>
    <w:rsid w:val="00094C69"/>
    <w:rsid w:val="000B213E"/>
    <w:rsid w:val="000B6C24"/>
    <w:rsid w:val="000E1F83"/>
    <w:rsid w:val="001344D5"/>
    <w:rsid w:val="00135F7D"/>
    <w:rsid w:val="0016469B"/>
    <w:rsid w:val="00165872"/>
    <w:rsid w:val="00181BC9"/>
    <w:rsid w:val="001D1204"/>
    <w:rsid w:val="001D3815"/>
    <w:rsid w:val="001F18F1"/>
    <w:rsid w:val="001F4202"/>
    <w:rsid w:val="00286ACD"/>
    <w:rsid w:val="002F04E2"/>
    <w:rsid w:val="00300EB0"/>
    <w:rsid w:val="00314165"/>
    <w:rsid w:val="0031517D"/>
    <w:rsid w:val="00372434"/>
    <w:rsid w:val="003B6572"/>
    <w:rsid w:val="003C38A1"/>
    <w:rsid w:val="003F0FA7"/>
    <w:rsid w:val="00421ADE"/>
    <w:rsid w:val="004301AD"/>
    <w:rsid w:val="00441B8F"/>
    <w:rsid w:val="00480FD0"/>
    <w:rsid w:val="00490292"/>
    <w:rsid w:val="004A7EE9"/>
    <w:rsid w:val="004B2926"/>
    <w:rsid w:val="004F68EA"/>
    <w:rsid w:val="0050590F"/>
    <w:rsid w:val="005344F0"/>
    <w:rsid w:val="005475CA"/>
    <w:rsid w:val="0055312A"/>
    <w:rsid w:val="00571453"/>
    <w:rsid w:val="005879DB"/>
    <w:rsid w:val="00594A5E"/>
    <w:rsid w:val="005B7BCA"/>
    <w:rsid w:val="00631F7A"/>
    <w:rsid w:val="00651F84"/>
    <w:rsid w:val="006676D0"/>
    <w:rsid w:val="00672EFE"/>
    <w:rsid w:val="00676951"/>
    <w:rsid w:val="006B3A3F"/>
    <w:rsid w:val="006B7048"/>
    <w:rsid w:val="007420E0"/>
    <w:rsid w:val="00787726"/>
    <w:rsid w:val="007A7168"/>
    <w:rsid w:val="007B5EC3"/>
    <w:rsid w:val="007C44F7"/>
    <w:rsid w:val="00815990"/>
    <w:rsid w:val="00822161"/>
    <w:rsid w:val="008343B8"/>
    <w:rsid w:val="008557CE"/>
    <w:rsid w:val="008624AA"/>
    <w:rsid w:val="00880C1A"/>
    <w:rsid w:val="008C7019"/>
    <w:rsid w:val="008E1CA2"/>
    <w:rsid w:val="00964357"/>
    <w:rsid w:val="00973BAE"/>
    <w:rsid w:val="00993853"/>
    <w:rsid w:val="009D0F7B"/>
    <w:rsid w:val="009D4541"/>
    <w:rsid w:val="00A33F3A"/>
    <w:rsid w:val="00A33FB3"/>
    <w:rsid w:val="00A6227B"/>
    <w:rsid w:val="00A6488D"/>
    <w:rsid w:val="00A712EE"/>
    <w:rsid w:val="00A85F7D"/>
    <w:rsid w:val="00A95945"/>
    <w:rsid w:val="00AC4A42"/>
    <w:rsid w:val="00AD4663"/>
    <w:rsid w:val="00AE2331"/>
    <w:rsid w:val="00B1382F"/>
    <w:rsid w:val="00B6474C"/>
    <w:rsid w:val="00B671A8"/>
    <w:rsid w:val="00B7194B"/>
    <w:rsid w:val="00B77AD8"/>
    <w:rsid w:val="00B93E99"/>
    <w:rsid w:val="00B96D71"/>
    <w:rsid w:val="00BA7091"/>
    <w:rsid w:val="00C22664"/>
    <w:rsid w:val="00C65B0A"/>
    <w:rsid w:val="00C97836"/>
    <w:rsid w:val="00CF39F4"/>
    <w:rsid w:val="00D41F0E"/>
    <w:rsid w:val="00D46BF7"/>
    <w:rsid w:val="00D75235"/>
    <w:rsid w:val="00DA4455"/>
    <w:rsid w:val="00DB6525"/>
    <w:rsid w:val="00DB727F"/>
    <w:rsid w:val="00DE6060"/>
    <w:rsid w:val="00E037F9"/>
    <w:rsid w:val="00E16E43"/>
    <w:rsid w:val="00E242B8"/>
    <w:rsid w:val="00E25C5C"/>
    <w:rsid w:val="00E62FFF"/>
    <w:rsid w:val="00E86037"/>
    <w:rsid w:val="00E87CEA"/>
    <w:rsid w:val="00EB6C26"/>
    <w:rsid w:val="00EE28AA"/>
    <w:rsid w:val="00EE4A20"/>
    <w:rsid w:val="00EF4839"/>
    <w:rsid w:val="00F00AA2"/>
    <w:rsid w:val="00F028F9"/>
    <w:rsid w:val="00F46604"/>
    <w:rsid w:val="00F52954"/>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594A5E"/>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594A5E"/>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1344D5"/>
    <w:pPr>
      <w:numPr>
        <w:numId w:val="12"/>
      </w:numPr>
      <w:spacing w:after="60" w:line="240" w:lineRule="auto"/>
      <w:ind w:left="714" w:hanging="357"/>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2.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786</Words>
  <Characters>4858</Characters>
  <Application>Microsoft Office Word</Application>
  <DocSecurity>0</DocSecurity>
  <Lines>404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66</cp:revision>
  <dcterms:created xsi:type="dcterms:W3CDTF">2024-05-10T01:55:00Z</dcterms:created>
  <dcterms:modified xsi:type="dcterms:W3CDTF">2025-07-21T03:41:00Z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