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77465" w14:textId="59C360D8" w:rsidR="004F0631" w:rsidRPr="004B395D" w:rsidRDefault="004F0631" w:rsidP="004B395D">
      <w:pPr>
        <w:pStyle w:val="Heading1"/>
        <w:pBdr>
          <w:bottom w:val="single" w:sz="12" w:space="1" w:color="2CD5C4"/>
        </w:pBdr>
        <w:spacing w:before="0"/>
        <w:contextualSpacing w:val="0"/>
        <w:jc w:val="center"/>
        <w:rPr>
          <w:b/>
          <w:sz w:val="40"/>
        </w:rPr>
      </w:pPr>
      <w:r w:rsidRPr="004B395D">
        <w:rPr>
          <w:b/>
          <w:sz w:val="40"/>
        </w:rPr>
        <w:t>Organisational Wellbeing Action Plan</w:t>
      </w:r>
    </w:p>
    <w:p w14:paraId="630915F7" w14:textId="7E23288B" w:rsidR="004F0631" w:rsidRPr="00AE3EB8" w:rsidRDefault="007675DB" w:rsidP="00714D98">
      <w:pPr>
        <w:pStyle w:val="Heading1"/>
        <w:spacing w:before="120"/>
        <w:contextualSpacing w:val="0"/>
        <w:rPr>
          <w:sz w:val="32"/>
        </w:rPr>
      </w:pPr>
      <w:r>
        <w:rPr>
          <w:sz w:val="32"/>
        </w:rPr>
        <w:t>[Organisation</w:t>
      </w:r>
      <w:r w:rsidR="004F0631">
        <w:rPr>
          <w:sz w:val="32"/>
        </w:rPr>
        <w:t xml:space="preserve"> Name</w:t>
      </w:r>
      <w:r>
        <w:rPr>
          <w:sz w:val="32"/>
        </w:rPr>
        <w:t>]</w:t>
      </w:r>
    </w:p>
    <w:p w14:paraId="23A44787" w14:textId="0BC4F65E" w:rsidR="007675DB" w:rsidRPr="00A96D23" w:rsidRDefault="00714D98" w:rsidP="00714D98">
      <w:pPr>
        <w:spacing w:before="240" w:after="0"/>
        <w:rPr>
          <w:b/>
          <w:bCs/>
          <w:i/>
          <w:iCs/>
          <w:szCs w:val="20"/>
        </w:rPr>
      </w:pPr>
      <w:r>
        <w:rPr>
          <w:smallCaps/>
          <w:spacing w:val="5"/>
          <w:sz w:val="32"/>
          <w:szCs w:val="36"/>
        </w:rPr>
        <w:t xml:space="preserve">What is an Organisational </w:t>
      </w:r>
      <w:r w:rsidRPr="00D04EBF">
        <w:rPr>
          <w:smallCaps/>
          <w:spacing w:val="5"/>
          <w:sz w:val="32"/>
          <w:szCs w:val="36"/>
        </w:rPr>
        <w:t>Wellbeing Plan</w:t>
      </w:r>
      <w:r>
        <w:rPr>
          <w:smallCaps/>
          <w:spacing w:val="5"/>
          <w:sz w:val="32"/>
          <w:szCs w:val="36"/>
        </w:rPr>
        <w:t>?</w:t>
      </w:r>
    </w:p>
    <w:p w14:paraId="6E9C854F" w14:textId="21515956" w:rsidR="004F0631" w:rsidRPr="00A96D23" w:rsidRDefault="004F0631" w:rsidP="007675DB">
      <w:pPr>
        <w:spacing w:after="120"/>
        <w:rPr>
          <w:b/>
          <w:bCs/>
          <w:i/>
          <w:iCs/>
          <w:szCs w:val="20"/>
        </w:rPr>
      </w:pPr>
      <w:r w:rsidRPr="00A96D23">
        <w:rPr>
          <w:bCs/>
          <w:iCs/>
          <w:szCs w:val="20"/>
        </w:rPr>
        <w:t xml:space="preserve">An </w:t>
      </w:r>
      <w:r w:rsidR="007675DB" w:rsidRPr="00A96D23">
        <w:rPr>
          <w:bCs/>
          <w:iCs/>
          <w:szCs w:val="20"/>
        </w:rPr>
        <w:t>o</w:t>
      </w:r>
      <w:r w:rsidRPr="00A96D23">
        <w:rPr>
          <w:bCs/>
          <w:iCs/>
          <w:szCs w:val="20"/>
        </w:rPr>
        <w:t xml:space="preserve">rganisational </w:t>
      </w:r>
      <w:r w:rsidR="007675DB" w:rsidRPr="00A96D23">
        <w:rPr>
          <w:bCs/>
          <w:iCs/>
          <w:szCs w:val="20"/>
        </w:rPr>
        <w:t>w</w:t>
      </w:r>
      <w:r w:rsidRPr="00A96D23">
        <w:rPr>
          <w:bCs/>
          <w:iCs/>
          <w:szCs w:val="20"/>
        </w:rPr>
        <w:t xml:space="preserve">ellbeing </w:t>
      </w:r>
      <w:r w:rsidR="007675DB" w:rsidRPr="00A96D23">
        <w:rPr>
          <w:bCs/>
          <w:iCs/>
          <w:szCs w:val="20"/>
        </w:rPr>
        <w:t>ac</w:t>
      </w:r>
      <w:r w:rsidRPr="00A96D23">
        <w:rPr>
          <w:bCs/>
          <w:iCs/>
          <w:szCs w:val="20"/>
        </w:rPr>
        <w:t xml:space="preserve">tion </w:t>
      </w:r>
      <w:r w:rsidR="007675DB" w:rsidRPr="00A96D23">
        <w:rPr>
          <w:bCs/>
          <w:iCs/>
          <w:szCs w:val="20"/>
        </w:rPr>
        <w:t>p</w:t>
      </w:r>
      <w:r w:rsidRPr="00A96D23">
        <w:rPr>
          <w:bCs/>
          <w:iCs/>
          <w:szCs w:val="20"/>
        </w:rPr>
        <w:t>lan is a structured plan and strategy designed to enhance the physical, mental, and emotional health of the workforce. It encompasses initiatives and actions aimed at promoting a supportive work environment, fostering a healthy work-life balance, and addressing various factors that contribute to overall wellbeing. This plan should include specific goals, interventions, practices, activities and resources allocated to promote wellness, prevent burnout, and optimise productivity within the workplace.</w:t>
      </w:r>
      <w:r w:rsidR="007675DB" w:rsidRPr="00A96D23">
        <w:rPr>
          <w:bCs/>
          <w:iCs/>
          <w:szCs w:val="20"/>
        </w:rPr>
        <w:t xml:space="preserve"> </w:t>
      </w:r>
      <w:r w:rsidRPr="00A96D23">
        <w:rPr>
          <w:bCs/>
          <w:iCs/>
          <w:szCs w:val="20"/>
        </w:rPr>
        <w:t>This plan can be completed at a strategic, regional, operational or local level to enhance practices in multi-dimensional ways across the workplace.</w:t>
      </w:r>
    </w:p>
    <w:p w14:paraId="05B32D13" w14:textId="107DB9DB" w:rsidR="004F0631" w:rsidRPr="004B395D" w:rsidRDefault="004F0631" w:rsidP="004B395D">
      <w:pPr>
        <w:keepNext/>
        <w:keepLines/>
        <w:pBdr>
          <w:bottom w:val="single" w:sz="24" w:space="4" w:color="2CD5C4"/>
        </w:pBdr>
        <w:spacing w:before="360" w:after="120"/>
        <w:outlineLvl w:val="0"/>
        <w:rPr>
          <w:b/>
          <w:caps/>
          <w:sz w:val="32"/>
          <w:szCs w:val="32"/>
        </w:rPr>
      </w:pPr>
      <w:r w:rsidRPr="004B395D">
        <w:rPr>
          <w:b/>
          <w:caps/>
          <w:sz w:val="32"/>
          <w:szCs w:val="32"/>
        </w:rPr>
        <w:t>Embedding principles in practice</w:t>
      </w:r>
      <w:r w:rsidR="007675DB" w:rsidRPr="004B395D">
        <w:rPr>
          <w:b/>
          <w:caps/>
          <w:sz w:val="32"/>
          <w:szCs w:val="32"/>
        </w:rPr>
        <w:t xml:space="preserve">      </w:t>
      </w:r>
      <w:r w:rsidRPr="004B395D">
        <w:rPr>
          <w:b/>
          <w:caps/>
          <w:sz w:val="32"/>
          <w:szCs w:val="32"/>
        </w:rPr>
        <w:t xml:space="preserve"> </w:t>
      </w:r>
    </w:p>
    <w:p w14:paraId="45D4F1AB" w14:textId="0A4CDE2A" w:rsidR="004F0631" w:rsidRPr="00A96D23" w:rsidRDefault="004F0631" w:rsidP="00714D98">
      <w:pPr>
        <w:spacing w:after="120" w:line="240" w:lineRule="auto"/>
        <w:rPr>
          <w:iCs/>
          <w:lang w:val="en-AU"/>
        </w:rPr>
      </w:pPr>
      <w:r w:rsidRPr="00A96D23">
        <w:rPr>
          <w:iCs/>
          <w:lang w:val="en-AU"/>
        </w:rPr>
        <w:t>It is important to consider the following key workplace wellbeing principles and align your action plan to these areas of workplace wellness strategies/actions.</w:t>
      </w:r>
      <w:r w:rsidR="007675DB" w:rsidRPr="00A96D23">
        <w:rPr>
          <w:iCs/>
          <w:lang w:val="en-AU"/>
        </w:rPr>
        <w:t xml:space="preserve"> </w:t>
      </w:r>
      <w:r w:rsidRPr="00A96D23">
        <w:rPr>
          <w:iCs/>
          <w:lang w:val="en-AU"/>
        </w:rPr>
        <w:t>Below are some ideas:</w:t>
      </w:r>
    </w:p>
    <w:tbl>
      <w:tblPr>
        <w:tblStyle w:val="TableGrid"/>
        <w:tblW w:w="10485" w:type="dxa"/>
        <w:tblLook w:val="04A0" w:firstRow="1" w:lastRow="0" w:firstColumn="1" w:lastColumn="0" w:noHBand="0" w:noVBand="1"/>
      </w:tblPr>
      <w:tblGrid>
        <w:gridCol w:w="3397"/>
        <w:gridCol w:w="7088"/>
      </w:tblGrid>
      <w:tr w:rsidR="004F0631" w14:paraId="3E5FDFC0" w14:textId="77777777" w:rsidTr="004B395D">
        <w:tc>
          <w:tcPr>
            <w:tcW w:w="3397" w:type="dxa"/>
          </w:tcPr>
          <w:p w14:paraId="1547F6B4" w14:textId="688EF1AF" w:rsidR="004F0631" w:rsidRPr="00A96D23" w:rsidRDefault="004F0631" w:rsidP="00714D98">
            <w:pPr>
              <w:spacing w:before="60" w:after="60"/>
              <w:rPr>
                <w:b/>
                <w:bCs/>
                <w:iCs/>
                <w:color w:val="auto"/>
                <w:sz w:val="22"/>
                <w:szCs w:val="20"/>
                <w:lang w:val="en-AU"/>
              </w:rPr>
            </w:pPr>
            <w:r w:rsidRPr="00A96D23">
              <w:rPr>
                <w:b/>
                <w:bCs/>
                <w:iCs/>
                <w:color w:val="auto"/>
                <w:sz w:val="22"/>
                <w:szCs w:val="20"/>
                <w:lang w:val="en-AU"/>
              </w:rPr>
              <w:t xml:space="preserve">Early </w:t>
            </w:r>
            <w:r w:rsidR="007675DB" w:rsidRPr="00A96D23">
              <w:rPr>
                <w:b/>
                <w:bCs/>
                <w:iCs/>
                <w:color w:val="auto"/>
                <w:sz w:val="22"/>
                <w:szCs w:val="20"/>
                <w:lang w:val="en-AU"/>
              </w:rPr>
              <w:t>i</w:t>
            </w:r>
            <w:r w:rsidRPr="00A96D23">
              <w:rPr>
                <w:b/>
                <w:bCs/>
                <w:iCs/>
                <w:color w:val="auto"/>
                <w:sz w:val="22"/>
                <w:szCs w:val="20"/>
                <w:lang w:val="en-AU"/>
              </w:rPr>
              <w:t xml:space="preserve">ntervention and </w:t>
            </w:r>
            <w:r w:rsidR="007675DB" w:rsidRPr="00A96D23">
              <w:rPr>
                <w:b/>
                <w:bCs/>
                <w:iCs/>
                <w:color w:val="auto"/>
                <w:sz w:val="22"/>
                <w:szCs w:val="20"/>
                <w:lang w:val="en-AU"/>
              </w:rPr>
              <w:t>p</w:t>
            </w:r>
            <w:r w:rsidRPr="00A96D23">
              <w:rPr>
                <w:b/>
                <w:bCs/>
                <w:iCs/>
                <w:color w:val="auto"/>
                <w:sz w:val="22"/>
                <w:szCs w:val="20"/>
                <w:lang w:val="en-AU"/>
              </w:rPr>
              <w:t xml:space="preserve">revention </w:t>
            </w:r>
            <w:proofErr w:type="gramStart"/>
            <w:r w:rsidRPr="00A96D23">
              <w:rPr>
                <w:b/>
                <w:bCs/>
                <w:iCs/>
                <w:color w:val="auto"/>
                <w:sz w:val="22"/>
                <w:szCs w:val="20"/>
                <w:lang w:val="en-AU"/>
              </w:rPr>
              <w:t>is</w:t>
            </w:r>
            <w:proofErr w:type="gramEnd"/>
            <w:r w:rsidRPr="00A96D23">
              <w:rPr>
                <w:b/>
                <w:bCs/>
                <w:iCs/>
                <w:color w:val="auto"/>
                <w:sz w:val="22"/>
                <w:szCs w:val="20"/>
                <w:lang w:val="en-AU"/>
              </w:rPr>
              <w:t xml:space="preserve"> the key to a strong and well workforce </w:t>
            </w:r>
          </w:p>
        </w:tc>
        <w:tc>
          <w:tcPr>
            <w:tcW w:w="7088" w:type="dxa"/>
          </w:tcPr>
          <w:p w14:paraId="04D0191B" w14:textId="2DC0DF84" w:rsidR="004F0631" w:rsidRPr="00A96D23" w:rsidRDefault="004F0631" w:rsidP="00714D98">
            <w:pPr>
              <w:spacing w:before="60" w:after="60"/>
              <w:rPr>
                <w:bCs/>
                <w:color w:val="auto"/>
                <w:sz w:val="22"/>
                <w:szCs w:val="18"/>
                <w:lang w:val="en-AU"/>
              </w:rPr>
            </w:pPr>
            <w:r w:rsidRPr="00A96D23">
              <w:rPr>
                <w:bCs/>
                <w:color w:val="auto"/>
                <w:sz w:val="22"/>
                <w:szCs w:val="18"/>
                <w:lang w:val="en-AU"/>
              </w:rPr>
              <w:t xml:space="preserve">Regular risk assessments </w:t>
            </w:r>
            <w:r w:rsidR="007675DB" w:rsidRPr="00A96D23">
              <w:rPr>
                <w:bCs/>
                <w:color w:val="auto"/>
                <w:sz w:val="22"/>
                <w:szCs w:val="18"/>
                <w:lang w:val="en-AU"/>
              </w:rPr>
              <w:t>and</w:t>
            </w:r>
            <w:r w:rsidRPr="00A96D23">
              <w:rPr>
                <w:bCs/>
                <w:color w:val="auto"/>
                <w:sz w:val="22"/>
                <w:szCs w:val="18"/>
                <w:lang w:val="en-AU"/>
              </w:rPr>
              <w:t xml:space="preserve"> plans, annual/ongoing training for wellbeing/burnout, implementing ‘wellbeing champions</w:t>
            </w:r>
            <w:r w:rsidR="007675DB" w:rsidRPr="00A96D23">
              <w:rPr>
                <w:bCs/>
                <w:color w:val="auto"/>
                <w:sz w:val="22"/>
                <w:szCs w:val="18"/>
                <w:lang w:val="en-AU"/>
              </w:rPr>
              <w:t>,</w:t>
            </w:r>
            <w:r w:rsidRPr="00A96D23">
              <w:rPr>
                <w:bCs/>
                <w:color w:val="auto"/>
                <w:sz w:val="22"/>
                <w:szCs w:val="18"/>
                <w:lang w:val="en-AU"/>
              </w:rPr>
              <w:t xml:space="preserve">’ resources for coping skills </w:t>
            </w:r>
            <w:r w:rsidR="007675DB" w:rsidRPr="00A96D23">
              <w:rPr>
                <w:bCs/>
                <w:color w:val="auto"/>
                <w:sz w:val="22"/>
                <w:szCs w:val="18"/>
                <w:lang w:val="en-AU"/>
              </w:rPr>
              <w:t>and</w:t>
            </w:r>
            <w:r w:rsidRPr="00A96D23">
              <w:rPr>
                <w:bCs/>
                <w:color w:val="auto"/>
                <w:sz w:val="22"/>
                <w:szCs w:val="18"/>
                <w:lang w:val="en-AU"/>
              </w:rPr>
              <w:t xml:space="preserve"> strategies, clear policies </w:t>
            </w:r>
            <w:r w:rsidR="007675DB" w:rsidRPr="00A96D23">
              <w:rPr>
                <w:bCs/>
                <w:color w:val="auto"/>
                <w:sz w:val="22"/>
                <w:szCs w:val="18"/>
                <w:lang w:val="en-AU"/>
              </w:rPr>
              <w:t>and</w:t>
            </w:r>
            <w:r w:rsidRPr="00A96D23">
              <w:rPr>
                <w:bCs/>
                <w:color w:val="auto"/>
                <w:sz w:val="22"/>
                <w:szCs w:val="18"/>
                <w:lang w:val="en-AU"/>
              </w:rPr>
              <w:t xml:space="preserve"> procedures, flexible work arrangements, regular discussions about wellbeing in meetings.</w:t>
            </w:r>
          </w:p>
        </w:tc>
      </w:tr>
      <w:tr w:rsidR="004F0631" w14:paraId="48AC5833" w14:textId="77777777" w:rsidTr="004B395D">
        <w:tc>
          <w:tcPr>
            <w:tcW w:w="3397" w:type="dxa"/>
          </w:tcPr>
          <w:p w14:paraId="7F179267" w14:textId="77777777" w:rsidR="004F0631" w:rsidRPr="00A96D23" w:rsidRDefault="004F0631" w:rsidP="00714D98">
            <w:pPr>
              <w:spacing w:before="60" w:after="60"/>
              <w:rPr>
                <w:iCs/>
                <w:color w:val="auto"/>
                <w:sz w:val="22"/>
                <w:szCs w:val="20"/>
                <w:lang w:val="en-AU"/>
              </w:rPr>
            </w:pPr>
            <w:r w:rsidRPr="00A96D23">
              <w:rPr>
                <w:b/>
                <w:bCs/>
                <w:iCs/>
                <w:color w:val="auto"/>
                <w:sz w:val="22"/>
                <w:szCs w:val="20"/>
                <w:lang w:val="en-AU"/>
              </w:rPr>
              <w:t>Promotion of optimal health and wellbeing practices that influence best practice</w:t>
            </w:r>
          </w:p>
        </w:tc>
        <w:tc>
          <w:tcPr>
            <w:tcW w:w="7088" w:type="dxa"/>
          </w:tcPr>
          <w:p w14:paraId="46586876" w14:textId="7C3934FA" w:rsidR="004F0631" w:rsidRPr="00A96D23" w:rsidRDefault="004F0631" w:rsidP="00714D98">
            <w:pPr>
              <w:spacing w:before="60" w:after="60"/>
              <w:rPr>
                <w:bCs/>
                <w:color w:val="auto"/>
                <w:sz w:val="22"/>
                <w:szCs w:val="18"/>
                <w:lang w:val="en-AU"/>
              </w:rPr>
            </w:pPr>
            <w:r w:rsidRPr="00A96D23">
              <w:rPr>
                <w:bCs/>
                <w:color w:val="auto"/>
                <w:sz w:val="22"/>
                <w:szCs w:val="18"/>
                <w:lang w:val="en-AU"/>
              </w:rPr>
              <w:t xml:space="preserve">Wellbeing posters, invite specialist presenters for diet/exercise/wellness, promotion of work/life balance, implementing </w:t>
            </w:r>
            <w:r w:rsidR="007675DB" w:rsidRPr="00A96D23">
              <w:rPr>
                <w:bCs/>
                <w:color w:val="auto"/>
                <w:sz w:val="22"/>
                <w:szCs w:val="18"/>
                <w:lang w:val="en-AU"/>
              </w:rPr>
              <w:t>time off in lieu (</w:t>
            </w:r>
            <w:r w:rsidRPr="00A96D23">
              <w:rPr>
                <w:bCs/>
                <w:color w:val="auto"/>
                <w:sz w:val="22"/>
                <w:szCs w:val="18"/>
                <w:lang w:val="en-AU"/>
              </w:rPr>
              <w:t>TOIL</w:t>
            </w:r>
            <w:r w:rsidR="007675DB" w:rsidRPr="00A96D23">
              <w:rPr>
                <w:bCs/>
                <w:color w:val="auto"/>
                <w:sz w:val="22"/>
                <w:szCs w:val="18"/>
                <w:lang w:val="en-AU"/>
              </w:rPr>
              <w:t>)</w:t>
            </w:r>
            <w:r w:rsidRPr="00A96D23">
              <w:rPr>
                <w:bCs/>
                <w:color w:val="auto"/>
                <w:sz w:val="22"/>
                <w:szCs w:val="18"/>
                <w:lang w:val="en-AU"/>
              </w:rPr>
              <w:t xml:space="preserve"> systems, wellness activities in the workplace.</w:t>
            </w:r>
          </w:p>
        </w:tc>
      </w:tr>
      <w:tr w:rsidR="004F0631" w14:paraId="2B968B6A" w14:textId="77777777" w:rsidTr="004B395D">
        <w:tc>
          <w:tcPr>
            <w:tcW w:w="3397" w:type="dxa"/>
          </w:tcPr>
          <w:p w14:paraId="16C0747F" w14:textId="77777777" w:rsidR="004F0631" w:rsidRPr="00A96D23" w:rsidRDefault="004F0631" w:rsidP="00714D98">
            <w:pPr>
              <w:spacing w:before="60" w:after="60"/>
              <w:rPr>
                <w:b/>
                <w:bCs/>
                <w:iCs/>
                <w:color w:val="auto"/>
                <w:sz w:val="22"/>
                <w:szCs w:val="20"/>
                <w:lang w:val="en-AU"/>
              </w:rPr>
            </w:pPr>
            <w:r w:rsidRPr="00A96D23">
              <w:rPr>
                <w:b/>
                <w:bCs/>
                <w:iCs/>
                <w:color w:val="auto"/>
                <w:sz w:val="22"/>
                <w:szCs w:val="20"/>
                <w:lang w:val="en-AU"/>
              </w:rPr>
              <w:t>Recognising and responding to risks in a sensitive and person-centred way</w:t>
            </w:r>
          </w:p>
        </w:tc>
        <w:tc>
          <w:tcPr>
            <w:tcW w:w="7088" w:type="dxa"/>
          </w:tcPr>
          <w:p w14:paraId="7041E90D" w14:textId="3B6C6CEB" w:rsidR="004F0631" w:rsidRPr="00A96D23" w:rsidRDefault="004F0631" w:rsidP="00714D98">
            <w:pPr>
              <w:spacing w:before="60" w:after="60"/>
              <w:rPr>
                <w:bCs/>
                <w:color w:val="auto"/>
                <w:sz w:val="22"/>
                <w:szCs w:val="18"/>
                <w:lang w:val="en-AU"/>
              </w:rPr>
            </w:pPr>
            <w:r w:rsidRPr="00A96D23">
              <w:rPr>
                <w:bCs/>
                <w:color w:val="auto"/>
                <w:sz w:val="22"/>
                <w:szCs w:val="18"/>
                <w:lang w:val="en-AU"/>
              </w:rPr>
              <w:t>Regular communication about risks and commitment to reducing risks, resources and tools to assess personal and org</w:t>
            </w:r>
            <w:r w:rsidR="007675DB" w:rsidRPr="00A96D23">
              <w:rPr>
                <w:bCs/>
                <w:color w:val="auto"/>
                <w:sz w:val="22"/>
                <w:szCs w:val="18"/>
                <w:lang w:val="en-AU"/>
              </w:rPr>
              <w:t>anisation</w:t>
            </w:r>
            <w:r w:rsidRPr="00A96D23">
              <w:rPr>
                <w:bCs/>
                <w:color w:val="auto"/>
                <w:sz w:val="22"/>
                <w:szCs w:val="18"/>
                <w:lang w:val="en-AU"/>
              </w:rPr>
              <w:t xml:space="preserve"> risks, strategies to respond to risk, promotion of help seeking options.</w:t>
            </w:r>
          </w:p>
        </w:tc>
      </w:tr>
      <w:tr w:rsidR="004F0631" w14:paraId="045E095F" w14:textId="77777777" w:rsidTr="004B395D">
        <w:tc>
          <w:tcPr>
            <w:tcW w:w="3397" w:type="dxa"/>
          </w:tcPr>
          <w:p w14:paraId="496F265E" w14:textId="77777777" w:rsidR="004F0631" w:rsidRPr="00A96D23" w:rsidRDefault="004F0631" w:rsidP="00714D98">
            <w:pPr>
              <w:spacing w:before="60" w:after="60"/>
              <w:rPr>
                <w:iCs/>
                <w:color w:val="auto"/>
                <w:sz w:val="22"/>
                <w:szCs w:val="20"/>
                <w:lang w:val="en-AU"/>
              </w:rPr>
            </w:pPr>
            <w:r w:rsidRPr="00A96D23">
              <w:rPr>
                <w:b/>
                <w:bCs/>
                <w:iCs/>
                <w:color w:val="auto"/>
                <w:sz w:val="22"/>
                <w:szCs w:val="20"/>
                <w:lang w:val="en-AU"/>
              </w:rPr>
              <w:t>Strengthening the workforce through supervision and proactive wellbeing strategies</w:t>
            </w:r>
          </w:p>
        </w:tc>
        <w:tc>
          <w:tcPr>
            <w:tcW w:w="7088" w:type="dxa"/>
          </w:tcPr>
          <w:p w14:paraId="481FBB37" w14:textId="3F5C62A9" w:rsidR="004F0631" w:rsidRPr="00A96D23" w:rsidRDefault="004F0631" w:rsidP="00714D98">
            <w:pPr>
              <w:spacing w:before="60" w:after="60"/>
              <w:rPr>
                <w:bCs/>
                <w:color w:val="auto"/>
                <w:sz w:val="22"/>
                <w:szCs w:val="18"/>
                <w:lang w:val="en-AU"/>
              </w:rPr>
            </w:pPr>
            <w:r w:rsidRPr="00A96D23">
              <w:rPr>
                <w:bCs/>
                <w:color w:val="auto"/>
                <w:sz w:val="22"/>
                <w:szCs w:val="18"/>
                <w:lang w:val="en-AU"/>
              </w:rPr>
              <w:t xml:space="preserve">Implementing wellbeing plans, doing regular wellness checks, providing regular </w:t>
            </w:r>
            <w:r w:rsidR="007675DB" w:rsidRPr="00A96D23">
              <w:rPr>
                <w:bCs/>
                <w:color w:val="auto"/>
                <w:sz w:val="22"/>
                <w:szCs w:val="18"/>
                <w:lang w:val="en-AU"/>
              </w:rPr>
              <w:t>and</w:t>
            </w:r>
            <w:r w:rsidRPr="00A96D23">
              <w:rPr>
                <w:bCs/>
                <w:color w:val="auto"/>
                <w:sz w:val="22"/>
                <w:szCs w:val="18"/>
                <w:lang w:val="en-AU"/>
              </w:rPr>
              <w:t xml:space="preserve"> purposeful supervision, reducing workloads as needed, encouraging mental health days (as required), access to E</w:t>
            </w:r>
            <w:r w:rsidR="007675DB" w:rsidRPr="00A96D23">
              <w:rPr>
                <w:bCs/>
                <w:color w:val="auto"/>
                <w:sz w:val="22"/>
                <w:szCs w:val="18"/>
                <w:lang w:val="en-AU"/>
              </w:rPr>
              <w:t xml:space="preserve">mployee </w:t>
            </w:r>
            <w:r w:rsidRPr="00A96D23">
              <w:rPr>
                <w:bCs/>
                <w:color w:val="auto"/>
                <w:sz w:val="22"/>
                <w:szCs w:val="18"/>
                <w:lang w:val="en-AU"/>
              </w:rPr>
              <w:t>A</w:t>
            </w:r>
            <w:r w:rsidR="007675DB" w:rsidRPr="00A96D23">
              <w:rPr>
                <w:bCs/>
                <w:color w:val="auto"/>
                <w:sz w:val="22"/>
                <w:szCs w:val="18"/>
                <w:lang w:val="en-AU"/>
              </w:rPr>
              <w:t xml:space="preserve">ssistance </w:t>
            </w:r>
            <w:r w:rsidRPr="00A96D23">
              <w:rPr>
                <w:bCs/>
                <w:color w:val="auto"/>
                <w:sz w:val="22"/>
                <w:szCs w:val="18"/>
                <w:lang w:val="en-AU"/>
              </w:rPr>
              <w:t>P</w:t>
            </w:r>
            <w:r w:rsidR="007675DB" w:rsidRPr="00A96D23">
              <w:rPr>
                <w:bCs/>
                <w:color w:val="auto"/>
                <w:sz w:val="22"/>
                <w:szCs w:val="18"/>
                <w:lang w:val="en-AU"/>
              </w:rPr>
              <w:t>rograms (EAP)</w:t>
            </w:r>
            <w:r w:rsidRPr="00A96D23">
              <w:rPr>
                <w:bCs/>
                <w:color w:val="auto"/>
                <w:sz w:val="22"/>
                <w:szCs w:val="18"/>
                <w:lang w:val="en-AU"/>
              </w:rPr>
              <w:t>.</w:t>
            </w:r>
          </w:p>
        </w:tc>
      </w:tr>
      <w:tr w:rsidR="004F0631" w14:paraId="48901498" w14:textId="77777777" w:rsidTr="004B395D">
        <w:tc>
          <w:tcPr>
            <w:tcW w:w="3397" w:type="dxa"/>
          </w:tcPr>
          <w:p w14:paraId="269A3391" w14:textId="33E9E174" w:rsidR="004F0631" w:rsidRPr="00A96D23" w:rsidRDefault="004F0631" w:rsidP="00714D98">
            <w:pPr>
              <w:spacing w:before="60" w:after="60"/>
              <w:rPr>
                <w:iCs/>
                <w:color w:val="auto"/>
                <w:sz w:val="22"/>
                <w:szCs w:val="20"/>
                <w:lang w:val="en-AU"/>
              </w:rPr>
            </w:pPr>
            <w:r w:rsidRPr="00A96D23">
              <w:rPr>
                <w:b/>
                <w:bCs/>
                <w:iCs/>
                <w:color w:val="auto"/>
                <w:sz w:val="22"/>
                <w:szCs w:val="20"/>
                <w:lang w:val="en-AU"/>
              </w:rPr>
              <w:t>Having a trauma</w:t>
            </w:r>
            <w:r w:rsidR="007675DB" w:rsidRPr="00A96D23">
              <w:rPr>
                <w:b/>
                <w:bCs/>
                <w:iCs/>
                <w:color w:val="auto"/>
                <w:sz w:val="22"/>
                <w:szCs w:val="20"/>
                <w:lang w:val="en-AU"/>
              </w:rPr>
              <w:t>-</w:t>
            </w:r>
            <w:r w:rsidRPr="00A96D23">
              <w:rPr>
                <w:b/>
                <w:bCs/>
                <w:iCs/>
                <w:color w:val="auto"/>
                <w:sz w:val="22"/>
                <w:szCs w:val="20"/>
                <w:lang w:val="en-AU"/>
              </w:rPr>
              <w:t>informed approach to caring for the workforce where stigma is reduced</w:t>
            </w:r>
          </w:p>
        </w:tc>
        <w:tc>
          <w:tcPr>
            <w:tcW w:w="7088" w:type="dxa"/>
          </w:tcPr>
          <w:p w14:paraId="04B9020B" w14:textId="682D65D1" w:rsidR="004F0631" w:rsidRPr="00A96D23" w:rsidRDefault="004F0631" w:rsidP="00714D98">
            <w:pPr>
              <w:spacing w:before="60" w:after="60"/>
              <w:rPr>
                <w:bCs/>
                <w:color w:val="auto"/>
                <w:sz w:val="22"/>
                <w:szCs w:val="18"/>
                <w:lang w:val="en-AU"/>
              </w:rPr>
            </w:pPr>
            <w:r w:rsidRPr="00A96D23">
              <w:rPr>
                <w:bCs/>
                <w:color w:val="auto"/>
                <w:sz w:val="22"/>
                <w:szCs w:val="18"/>
                <w:lang w:val="en-AU"/>
              </w:rPr>
              <w:t xml:space="preserve">Annual/ongoing </w:t>
            </w:r>
            <w:r w:rsidR="007675DB" w:rsidRPr="00A96D23">
              <w:rPr>
                <w:bCs/>
                <w:color w:val="auto"/>
                <w:sz w:val="22"/>
                <w:szCs w:val="18"/>
                <w:lang w:val="en-AU"/>
              </w:rPr>
              <w:t>t</w:t>
            </w:r>
            <w:r w:rsidRPr="00A96D23">
              <w:rPr>
                <w:bCs/>
                <w:color w:val="auto"/>
                <w:sz w:val="22"/>
                <w:szCs w:val="18"/>
                <w:lang w:val="en-AU"/>
              </w:rPr>
              <w:t>rauma</w:t>
            </w:r>
            <w:r w:rsidR="007675DB" w:rsidRPr="00A96D23">
              <w:rPr>
                <w:bCs/>
                <w:color w:val="auto"/>
                <w:sz w:val="22"/>
                <w:szCs w:val="18"/>
                <w:lang w:val="en-AU"/>
              </w:rPr>
              <w:t>-i</w:t>
            </w:r>
            <w:r w:rsidRPr="00A96D23">
              <w:rPr>
                <w:bCs/>
                <w:color w:val="auto"/>
                <w:sz w:val="22"/>
                <w:szCs w:val="18"/>
                <w:lang w:val="en-AU"/>
              </w:rPr>
              <w:t xml:space="preserve">nformed </w:t>
            </w:r>
            <w:r w:rsidR="007675DB" w:rsidRPr="00A96D23">
              <w:rPr>
                <w:bCs/>
                <w:color w:val="auto"/>
                <w:sz w:val="22"/>
                <w:szCs w:val="18"/>
                <w:lang w:val="en-AU"/>
              </w:rPr>
              <w:t>t</w:t>
            </w:r>
            <w:r w:rsidRPr="00A96D23">
              <w:rPr>
                <w:bCs/>
                <w:color w:val="auto"/>
                <w:sz w:val="22"/>
                <w:szCs w:val="18"/>
                <w:lang w:val="en-AU"/>
              </w:rPr>
              <w:t xml:space="preserve">raining, tailored supervision </w:t>
            </w:r>
            <w:r w:rsidR="007675DB" w:rsidRPr="00A96D23">
              <w:rPr>
                <w:bCs/>
                <w:color w:val="auto"/>
                <w:sz w:val="22"/>
                <w:szCs w:val="18"/>
                <w:lang w:val="en-AU"/>
              </w:rPr>
              <w:t>and</w:t>
            </w:r>
            <w:r w:rsidRPr="00A96D23">
              <w:rPr>
                <w:bCs/>
                <w:color w:val="auto"/>
                <w:sz w:val="22"/>
                <w:szCs w:val="18"/>
                <w:lang w:val="en-AU"/>
              </w:rPr>
              <w:t xml:space="preserve"> support, inclusion of work challenges in team meetings, regular wellbeing activities in the workplace (lunches, presentations, </w:t>
            </w:r>
            <w:r w:rsidR="007675DB" w:rsidRPr="00A96D23">
              <w:rPr>
                <w:bCs/>
                <w:color w:val="auto"/>
                <w:sz w:val="22"/>
                <w:szCs w:val="18"/>
                <w:lang w:val="en-AU"/>
              </w:rPr>
              <w:t>professional development</w:t>
            </w:r>
            <w:r w:rsidRPr="00A96D23">
              <w:rPr>
                <w:bCs/>
                <w:color w:val="auto"/>
                <w:sz w:val="22"/>
                <w:szCs w:val="18"/>
                <w:lang w:val="en-AU"/>
              </w:rPr>
              <w:t>).</w:t>
            </w:r>
          </w:p>
        </w:tc>
      </w:tr>
      <w:tr w:rsidR="004F0631" w14:paraId="3A67D801" w14:textId="77777777" w:rsidTr="004B395D">
        <w:tc>
          <w:tcPr>
            <w:tcW w:w="3397" w:type="dxa"/>
          </w:tcPr>
          <w:p w14:paraId="5A72F8B0" w14:textId="77777777" w:rsidR="004F0631" w:rsidRPr="00A96D23" w:rsidRDefault="004F0631" w:rsidP="00714D98">
            <w:pPr>
              <w:spacing w:before="60" w:after="60"/>
              <w:rPr>
                <w:iCs/>
                <w:color w:val="auto"/>
                <w:sz w:val="22"/>
                <w:szCs w:val="20"/>
                <w:lang w:val="en-AU"/>
              </w:rPr>
            </w:pPr>
            <w:r w:rsidRPr="00A96D23">
              <w:rPr>
                <w:b/>
                <w:bCs/>
                <w:iCs/>
                <w:color w:val="auto"/>
                <w:sz w:val="22"/>
                <w:szCs w:val="20"/>
                <w:lang w:val="en-AU"/>
              </w:rPr>
              <w:t>Leading with strength, purpose and value to ensure strong positive workplace culture is created</w:t>
            </w:r>
          </w:p>
        </w:tc>
        <w:tc>
          <w:tcPr>
            <w:tcW w:w="7088" w:type="dxa"/>
          </w:tcPr>
          <w:p w14:paraId="07BB603E" w14:textId="77777777" w:rsidR="004F0631" w:rsidRPr="00A96D23" w:rsidRDefault="004F0631" w:rsidP="00714D98">
            <w:pPr>
              <w:spacing w:before="60" w:after="60"/>
              <w:rPr>
                <w:bCs/>
                <w:color w:val="auto"/>
                <w:sz w:val="22"/>
                <w:szCs w:val="18"/>
                <w:lang w:val="en-AU"/>
              </w:rPr>
            </w:pPr>
            <w:r w:rsidRPr="00A96D23">
              <w:rPr>
                <w:bCs/>
                <w:color w:val="auto"/>
                <w:sz w:val="22"/>
                <w:szCs w:val="18"/>
                <w:lang w:val="en-AU"/>
              </w:rPr>
              <w:t>Leaders to role model expectations and help seeking behaviours, taking regular breaks, encouraging positive wellbeing culture through action, providing empathetic support and supervision, being present with teams, being responsive to team needs.</w:t>
            </w:r>
          </w:p>
        </w:tc>
      </w:tr>
    </w:tbl>
    <w:p w14:paraId="60542618" w14:textId="77777777" w:rsidR="00CD2C8F" w:rsidRDefault="00CD2C8F" w:rsidP="00FE01E9">
      <w:pPr>
        <w:rPr>
          <w:i/>
          <w:iCs/>
          <w:lang w:val="en-AU"/>
        </w:rPr>
        <w:sectPr w:rsidR="00CD2C8F" w:rsidSect="004B395D">
          <w:headerReference w:type="default" r:id="rId10"/>
          <w:footerReference w:type="even" r:id="rId11"/>
          <w:footerReference w:type="default" r:id="rId12"/>
          <w:headerReference w:type="first" r:id="rId13"/>
          <w:footerReference w:type="first" r:id="rId14"/>
          <w:pgSz w:w="11900" w:h="16840"/>
          <w:pgMar w:top="720" w:right="720" w:bottom="720" w:left="720" w:header="57" w:footer="0" w:gutter="0"/>
          <w:cols w:space="708"/>
          <w:titlePg/>
          <w:docGrid w:linePitch="360"/>
        </w:sectPr>
      </w:pPr>
    </w:p>
    <w:p w14:paraId="019C8516" w14:textId="52D1FCAA" w:rsidR="00DE4C28" w:rsidRPr="004B395D" w:rsidRDefault="00DE4C28" w:rsidP="004B395D">
      <w:pPr>
        <w:keepNext/>
        <w:keepLines/>
        <w:pBdr>
          <w:bottom w:val="single" w:sz="24" w:space="4" w:color="2CD5C4"/>
        </w:pBdr>
        <w:spacing w:before="360"/>
        <w:outlineLvl w:val="0"/>
        <w:rPr>
          <w:b/>
          <w:caps/>
          <w:sz w:val="32"/>
          <w:szCs w:val="32"/>
        </w:rPr>
      </w:pPr>
      <w:r w:rsidRPr="004B395D">
        <w:rPr>
          <w:b/>
          <w:caps/>
          <w:sz w:val="32"/>
          <w:szCs w:val="32"/>
        </w:rPr>
        <w:lastRenderedPageBreak/>
        <w:t>[</w:t>
      </w:r>
      <w:r w:rsidR="007675DB" w:rsidRPr="004B395D">
        <w:rPr>
          <w:b/>
          <w:caps/>
          <w:sz w:val="32"/>
          <w:szCs w:val="32"/>
        </w:rPr>
        <w:t>organisation</w:t>
      </w:r>
      <w:r w:rsidRPr="004B395D">
        <w:rPr>
          <w:b/>
          <w:caps/>
          <w:sz w:val="32"/>
          <w:szCs w:val="32"/>
        </w:rPr>
        <w:t xml:space="preserve"> Name] wellbeing action plan</w:t>
      </w:r>
      <w:r w:rsidR="007675DB" w:rsidRPr="004B395D">
        <w:rPr>
          <w:b/>
          <w:caps/>
          <w:sz w:val="32"/>
          <w:szCs w:val="32"/>
        </w:rPr>
        <w:tab/>
      </w:r>
      <w:r w:rsidRPr="004B395D">
        <w:rPr>
          <w:b/>
          <w:caps/>
          <w:sz w:val="32"/>
          <w:szCs w:val="32"/>
        </w:rPr>
        <w:t>Operating unit/team</w:t>
      </w:r>
      <w:r w:rsidR="007675DB" w:rsidRPr="004B395D">
        <w:rPr>
          <w:b/>
          <w:caps/>
          <w:sz w:val="32"/>
          <w:szCs w:val="32"/>
        </w:rPr>
        <w:t>:</w:t>
      </w:r>
      <w:r w:rsidR="007675DB" w:rsidRPr="004B395D">
        <w:rPr>
          <w:b/>
          <w:caps/>
          <w:sz w:val="32"/>
          <w:szCs w:val="32"/>
        </w:rPr>
        <w:tab/>
      </w:r>
      <w:r w:rsidR="007675DB" w:rsidRPr="004B395D">
        <w:rPr>
          <w:b/>
          <w:caps/>
          <w:sz w:val="32"/>
          <w:szCs w:val="32"/>
        </w:rPr>
        <w:tab/>
      </w:r>
      <w:r w:rsidR="007675DB" w:rsidRPr="004B395D">
        <w:rPr>
          <w:b/>
          <w:caps/>
          <w:sz w:val="32"/>
          <w:szCs w:val="32"/>
        </w:rPr>
        <w:tab/>
      </w:r>
      <w:r w:rsidRPr="004B395D">
        <w:rPr>
          <w:b/>
          <w:caps/>
          <w:sz w:val="32"/>
          <w:szCs w:val="32"/>
        </w:rPr>
        <w:t>Date:</w:t>
      </w:r>
      <w:r w:rsidRPr="004B395D">
        <w:rPr>
          <w:b/>
          <w:caps/>
        </w:rPr>
        <w:t xml:space="preserve">     </w:t>
      </w:r>
    </w:p>
    <w:tbl>
      <w:tblPr>
        <w:tblStyle w:val="TableGrid"/>
        <w:tblW w:w="15446" w:type="dxa"/>
        <w:tblLook w:val="04A0" w:firstRow="1" w:lastRow="0" w:firstColumn="1" w:lastColumn="0" w:noHBand="0" w:noVBand="1"/>
      </w:tblPr>
      <w:tblGrid>
        <w:gridCol w:w="2547"/>
        <w:gridCol w:w="4678"/>
        <w:gridCol w:w="1417"/>
        <w:gridCol w:w="1701"/>
        <w:gridCol w:w="5103"/>
      </w:tblGrid>
      <w:tr w:rsidR="00A96D23" w:rsidRPr="00A96D23" w14:paraId="16081951" w14:textId="77777777" w:rsidTr="00D273A4">
        <w:trPr>
          <w:trHeight w:val="570"/>
        </w:trPr>
        <w:tc>
          <w:tcPr>
            <w:tcW w:w="2547" w:type="dxa"/>
            <w:shd w:val="clear" w:color="auto" w:fill="2CD5C4"/>
          </w:tcPr>
          <w:p w14:paraId="6CAA4BAC" w14:textId="77777777" w:rsidR="00DE4C28" w:rsidRPr="00A96D23" w:rsidRDefault="00DE4C28" w:rsidP="00D54174">
            <w:pPr>
              <w:spacing w:before="60" w:after="60"/>
              <w:jc w:val="center"/>
              <w:rPr>
                <w:b/>
                <w:color w:val="auto"/>
                <w:lang w:val="en-AU"/>
              </w:rPr>
            </w:pPr>
            <w:r w:rsidRPr="00A96D23">
              <w:rPr>
                <w:b/>
                <w:color w:val="auto"/>
                <w:lang w:val="en-AU"/>
              </w:rPr>
              <w:t>Principle</w:t>
            </w:r>
          </w:p>
        </w:tc>
        <w:tc>
          <w:tcPr>
            <w:tcW w:w="4678" w:type="dxa"/>
            <w:shd w:val="clear" w:color="auto" w:fill="2CD5C4"/>
          </w:tcPr>
          <w:p w14:paraId="5C25E58B" w14:textId="77777777" w:rsidR="00DE4C28" w:rsidRPr="00A96D23" w:rsidRDefault="00DE4C28" w:rsidP="00D54174">
            <w:pPr>
              <w:spacing w:before="60" w:after="60"/>
              <w:jc w:val="center"/>
              <w:rPr>
                <w:b/>
                <w:color w:val="auto"/>
                <w:lang w:val="en-AU"/>
              </w:rPr>
            </w:pPr>
            <w:r w:rsidRPr="00A96D23">
              <w:rPr>
                <w:b/>
                <w:color w:val="auto"/>
                <w:lang w:val="en-AU"/>
              </w:rPr>
              <w:t>Tasks/Actions</w:t>
            </w:r>
          </w:p>
        </w:tc>
        <w:tc>
          <w:tcPr>
            <w:tcW w:w="1417" w:type="dxa"/>
            <w:shd w:val="clear" w:color="auto" w:fill="2CD5C4"/>
          </w:tcPr>
          <w:p w14:paraId="34E3E5A1" w14:textId="77777777" w:rsidR="00DE4C28" w:rsidRPr="00A96D23" w:rsidRDefault="00DE4C28" w:rsidP="00D54174">
            <w:pPr>
              <w:spacing w:before="60" w:after="60"/>
              <w:jc w:val="center"/>
              <w:rPr>
                <w:b/>
                <w:color w:val="auto"/>
                <w:lang w:val="en-AU"/>
              </w:rPr>
            </w:pPr>
            <w:r w:rsidRPr="00A96D23">
              <w:rPr>
                <w:b/>
                <w:color w:val="auto"/>
                <w:lang w:val="en-AU"/>
              </w:rPr>
              <w:t>Timeframe</w:t>
            </w:r>
          </w:p>
        </w:tc>
        <w:tc>
          <w:tcPr>
            <w:tcW w:w="1701" w:type="dxa"/>
            <w:shd w:val="clear" w:color="auto" w:fill="2CD5C4"/>
          </w:tcPr>
          <w:p w14:paraId="25ED2D0D" w14:textId="4D6DAFE4" w:rsidR="00DE4C28" w:rsidRPr="00A96D23" w:rsidRDefault="00DE4C28" w:rsidP="00D54174">
            <w:pPr>
              <w:spacing w:before="60" w:after="60"/>
              <w:jc w:val="center"/>
              <w:rPr>
                <w:b/>
                <w:color w:val="auto"/>
                <w:lang w:val="en-AU"/>
              </w:rPr>
            </w:pPr>
            <w:r w:rsidRPr="00A96D23">
              <w:rPr>
                <w:b/>
                <w:color w:val="auto"/>
                <w:lang w:val="en-AU"/>
              </w:rPr>
              <w:t>Who</w:t>
            </w:r>
            <w:r w:rsidR="00A96D23">
              <w:rPr>
                <w:b/>
                <w:color w:val="auto"/>
                <w:lang w:val="en-AU"/>
              </w:rPr>
              <w:t xml:space="preserve"> i</w:t>
            </w:r>
            <w:r w:rsidRPr="00A96D23">
              <w:rPr>
                <w:b/>
                <w:color w:val="auto"/>
                <w:lang w:val="en-AU"/>
              </w:rPr>
              <w:t>s responsible</w:t>
            </w:r>
            <w:r w:rsidR="00A96D23">
              <w:rPr>
                <w:b/>
                <w:color w:val="auto"/>
                <w:lang w:val="en-AU"/>
              </w:rPr>
              <w:t>?</w:t>
            </w:r>
          </w:p>
        </w:tc>
        <w:tc>
          <w:tcPr>
            <w:tcW w:w="5103" w:type="dxa"/>
            <w:shd w:val="clear" w:color="auto" w:fill="2CD5C4"/>
          </w:tcPr>
          <w:p w14:paraId="16E62437" w14:textId="04019905" w:rsidR="00DE4C28" w:rsidRPr="00A96D23" w:rsidRDefault="00DE4C28" w:rsidP="00D54174">
            <w:pPr>
              <w:spacing w:before="60" w:after="60"/>
              <w:jc w:val="center"/>
              <w:rPr>
                <w:b/>
                <w:color w:val="auto"/>
                <w:lang w:val="en-AU"/>
              </w:rPr>
            </w:pPr>
            <w:r w:rsidRPr="00A96D23">
              <w:rPr>
                <w:b/>
                <w:color w:val="auto"/>
                <w:lang w:val="en-AU"/>
              </w:rPr>
              <w:t>What will see when we succeed</w:t>
            </w:r>
            <w:r w:rsidR="00A96D23">
              <w:rPr>
                <w:b/>
                <w:color w:val="auto"/>
                <w:lang w:val="en-AU"/>
              </w:rPr>
              <w:t>?</w:t>
            </w:r>
          </w:p>
        </w:tc>
      </w:tr>
      <w:tr w:rsidR="00A96D23" w:rsidRPr="00A96D23" w14:paraId="45ED9796" w14:textId="77777777" w:rsidTr="00943C16">
        <w:trPr>
          <w:trHeight w:val="417"/>
        </w:trPr>
        <w:tc>
          <w:tcPr>
            <w:tcW w:w="2547" w:type="dxa"/>
            <w:shd w:val="clear" w:color="auto" w:fill="D9D9D9" w:themeFill="background1" w:themeFillShade="D9"/>
          </w:tcPr>
          <w:p w14:paraId="4FBFE8E7" w14:textId="1E008E72" w:rsidR="00DE4C28" w:rsidRPr="00A96D23" w:rsidRDefault="00D54174" w:rsidP="00D54174">
            <w:pPr>
              <w:spacing w:before="60" w:after="60"/>
              <w:rPr>
                <w:bCs/>
                <w:color w:val="auto"/>
                <w:lang w:val="en-AU"/>
              </w:rPr>
            </w:pPr>
            <w:r w:rsidRPr="00A96D23">
              <w:rPr>
                <w:b/>
                <w:bCs/>
                <w:iCs/>
                <w:color w:val="auto"/>
                <w:sz w:val="20"/>
                <w:szCs w:val="20"/>
                <w:lang w:val="en-AU"/>
              </w:rPr>
              <w:t xml:space="preserve">E.g. </w:t>
            </w:r>
            <w:r w:rsidR="00DE4C28" w:rsidRPr="00A96D23">
              <w:rPr>
                <w:b/>
                <w:bCs/>
                <w:iCs/>
                <w:color w:val="auto"/>
                <w:sz w:val="20"/>
                <w:szCs w:val="20"/>
                <w:lang w:val="en-AU"/>
              </w:rPr>
              <w:t>Strengthening the workforce through supervision and proactive wellbeing strategies</w:t>
            </w:r>
          </w:p>
        </w:tc>
        <w:tc>
          <w:tcPr>
            <w:tcW w:w="4678" w:type="dxa"/>
            <w:shd w:val="clear" w:color="auto" w:fill="D9D9D9" w:themeFill="background1" w:themeFillShade="D9"/>
          </w:tcPr>
          <w:p w14:paraId="1056D3C4" w14:textId="77777777" w:rsidR="00DE4C28" w:rsidRPr="00A96D23" w:rsidRDefault="00DE4C28" w:rsidP="00D54174">
            <w:pPr>
              <w:pStyle w:val="ListParagraph"/>
              <w:numPr>
                <w:ilvl w:val="0"/>
                <w:numId w:val="6"/>
              </w:numPr>
              <w:spacing w:before="60" w:after="60"/>
              <w:rPr>
                <w:bCs/>
                <w:color w:val="auto"/>
                <w:sz w:val="20"/>
                <w:szCs w:val="20"/>
                <w:lang w:val="en-AU"/>
              </w:rPr>
            </w:pPr>
            <w:r w:rsidRPr="00A96D23">
              <w:rPr>
                <w:bCs/>
                <w:color w:val="auto"/>
                <w:sz w:val="20"/>
                <w:szCs w:val="20"/>
                <w:lang w:val="en-AU"/>
              </w:rPr>
              <w:t>All staff will be provided with monthly supervision.</w:t>
            </w:r>
          </w:p>
          <w:p w14:paraId="6E06C49E" w14:textId="77777777" w:rsidR="00DE4C28" w:rsidRPr="00A96D23" w:rsidRDefault="00DE4C28" w:rsidP="00D54174">
            <w:pPr>
              <w:pStyle w:val="ListParagraph"/>
              <w:numPr>
                <w:ilvl w:val="0"/>
                <w:numId w:val="6"/>
              </w:numPr>
              <w:spacing w:before="60" w:after="60"/>
              <w:rPr>
                <w:bCs/>
                <w:color w:val="auto"/>
                <w:sz w:val="20"/>
                <w:szCs w:val="20"/>
                <w:lang w:val="en-AU"/>
              </w:rPr>
            </w:pPr>
            <w:r w:rsidRPr="00A96D23">
              <w:rPr>
                <w:bCs/>
                <w:color w:val="auto"/>
                <w:sz w:val="20"/>
                <w:szCs w:val="20"/>
                <w:lang w:val="en-AU"/>
              </w:rPr>
              <w:t>All staff will be offered 2 additional mental wellbeing days per year.</w:t>
            </w:r>
          </w:p>
        </w:tc>
        <w:tc>
          <w:tcPr>
            <w:tcW w:w="1417" w:type="dxa"/>
            <w:shd w:val="clear" w:color="auto" w:fill="D9D9D9" w:themeFill="background1" w:themeFillShade="D9"/>
          </w:tcPr>
          <w:p w14:paraId="14B1C701" w14:textId="77777777" w:rsidR="00DE4C28" w:rsidRPr="00A96D23" w:rsidRDefault="00DE4C28" w:rsidP="00D54174">
            <w:pPr>
              <w:spacing w:before="60" w:after="60"/>
              <w:rPr>
                <w:bCs/>
                <w:color w:val="auto"/>
                <w:sz w:val="20"/>
                <w:szCs w:val="20"/>
                <w:lang w:val="en-AU"/>
              </w:rPr>
            </w:pPr>
            <w:r w:rsidRPr="00A96D23">
              <w:rPr>
                <w:bCs/>
                <w:color w:val="auto"/>
                <w:sz w:val="20"/>
                <w:szCs w:val="20"/>
                <w:lang w:val="en-AU"/>
              </w:rPr>
              <w:t>By 30/6/24 and ongoing</w:t>
            </w:r>
          </w:p>
          <w:p w14:paraId="032C3088" w14:textId="77777777" w:rsidR="00DE4C28" w:rsidRPr="00A96D23" w:rsidRDefault="00DE4C28" w:rsidP="00D54174">
            <w:pPr>
              <w:spacing w:before="60" w:after="60"/>
              <w:rPr>
                <w:bCs/>
                <w:color w:val="auto"/>
                <w:sz w:val="20"/>
                <w:szCs w:val="20"/>
                <w:lang w:val="en-AU"/>
              </w:rPr>
            </w:pPr>
            <w:r w:rsidRPr="00A96D23">
              <w:rPr>
                <w:bCs/>
                <w:color w:val="auto"/>
                <w:sz w:val="20"/>
                <w:szCs w:val="20"/>
                <w:lang w:val="en-AU"/>
              </w:rPr>
              <w:t>By 31/3/24</w:t>
            </w:r>
          </w:p>
        </w:tc>
        <w:tc>
          <w:tcPr>
            <w:tcW w:w="1701" w:type="dxa"/>
            <w:shd w:val="clear" w:color="auto" w:fill="D9D9D9" w:themeFill="background1" w:themeFillShade="D9"/>
          </w:tcPr>
          <w:p w14:paraId="514E899A" w14:textId="77777777" w:rsidR="00DE4C28" w:rsidRPr="00A96D23" w:rsidRDefault="00DE4C28" w:rsidP="00D54174">
            <w:pPr>
              <w:spacing w:before="60" w:after="60"/>
              <w:rPr>
                <w:bCs/>
                <w:color w:val="auto"/>
                <w:sz w:val="20"/>
                <w:szCs w:val="20"/>
                <w:lang w:val="en-AU"/>
              </w:rPr>
            </w:pPr>
            <w:r w:rsidRPr="00A96D23">
              <w:rPr>
                <w:bCs/>
                <w:color w:val="auto"/>
                <w:sz w:val="20"/>
                <w:szCs w:val="20"/>
                <w:lang w:val="en-AU"/>
              </w:rPr>
              <w:t>Direct supervisors</w:t>
            </w:r>
          </w:p>
          <w:p w14:paraId="4D01BBA1" w14:textId="77777777" w:rsidR="00DE4C28" w:rsidRPr="00A96D23" w:rsidRDefault="00DE4C28" w:rsidP="00D54174">
            <w:pPr>
              <w:spacing w:before="60" w:after="60"/>
              <w:rPr>
                <w:bCs/>
                <w:color w:val="auto"/>
                <w:sz w:val="20"/>
                <w:szCs w:val="20"/>
                <w:lang w:val="en-AU"/>
              </w:rPr>
            </w:pPr>
          </w:p>
          <w:p w14:paraId="5687E26F" w14:textId="77777777" w:rsidR="00DE4C28" w:rsidRPr="00A96D23" w:rsidRDefault="00DE4C28" w:rsidP="00D54174">
            <w:pPr>
              <w:spacing w:before="60" w:after="60"/>
              <w:rPr>
                <w:bCs/>
                <w:color w:val="auto"/>
                <w:sz w:val="20"/>
                <w:szCs w:val="20"/>
                <w:lang w:val="en-AU"/>
              </w:rPr>
            </w:pPr>
            <w:r w:rsidRPr="00A96D23">
              <w:rPr>
                <w:bCs/>
                <w:color w:val="auto"/>
                <w:sz w:val="20"/>
                <w:szCs w:val="20"/>
                <w:lang w:val="en-AU"/>
              </w:rPr>
              <w:t>Directors/ HR</w:t>
            </w:r>
          </w:p>
        </w:tc>
        <w:tc>
          <w:tcPr>
            <w:tcW w:w="5103" w:type="dxa"/>
            <w:shd w:val="clear" w:color="auto" w:fill="D9D9D9" w:themeFill="background1" w:themeFillShade="D9"/>
          </w:tcPr>
          <w:p w14:paraId="36069916" w14:textId="77777777" w:rsidR="00DE4C28" w:rsidRPr="00A96D23" w:rsidRDefault="00DE4C28" w:rsidP="00D54174">
            <w:pPr>
              <w:pStyle w:val="ListParagraph"/>
              <w:numPr>
                <w:ilvl w:val="0"/>
                <w:numId w:val="7"/>
              </w:numPr>
              <w:spacing w:before="60" w:after="60"/>
              <w:rPr>
                <w:bCs/>
                <w:color w:val="auto"/>
                <w:sz w:val="20"/>
                <w:szCs w:val="20"/>
                <w:lang w:val="en-AU"/>
              </w:rPr>
            </w:pPr>
            <w:r w:rsidRPr="00A96D23">
              <w:rPr>
                <w:bCs/>
                <w:color w:val="auto"/>
                <w:sz w:val="20"/>
                <w:szCs w:val="20"/>
                <w:lang w:val="en-AU"/>
              </w:rPr>
              <w:t>All staff will have supervision agreements and monthly notes recorded.</w:t>
            </w:r>
          </w:p>
          <w:p w14:paraId="362BB5E3" w14:textId="77777777" w:rsidR="00DE4C28" w:rsidRPr="00A96D23" w:rsidRDefault="00DE4C28" w:rsidP="00D54174">
            <w:pPr>
              <w:pStyle w:val="ListParagraph"/>
              <w:numPr>
                <w:ilvl w:val="0"/>
                <w:numId w:val="7"/>
              </w:numPr>
              <w:spacing w:before="60" w:after="60"/>
              <w:rPr>
                <w:bCs/>
                <w:color w:val="auto"/>
                <w:sz w:val="20"/>
                <w:szCs w:val="20"/>
                <w:lang w:val="en-AU"/>
              </w:rPr>
            </w:pPr>
            <w:r w:rsidRPr="00A96D23">
              <w:rPr>
                <w:bCs/>
                <w:color w:val="auto"/>
                <w:sz w:val="20"/>
                <w:szCs w:val="20"/>
                <w:lang w:val="en-AU"/>
              </w:rPr>
              <w:t>All contracts and HR files will reflect additional leave entitlements.</w:t>
            </w:r>
          </w:p>
        </w:tc>
      </w:tr>
      <w:tr w:rsidR="00A96D23" w:rsidRPr="00A96D23" w14:paraId="77A3A6F3" w14:textId="77777777" w:rsidTr="00943C16">
        <w:tc>
          <w:tcPr>
            <w:tcW w:w="2547" w:type="dxa"/>
          </w:tcPr>
          <w:p w14:paraId="46DD3254" w14:textId="77777777" w:rsidR="00DE4C28" w:rsidRPr="00A96D23" w:rsidRDefault="00DE4C28" w:rsidP="00D54174">
            <w:pPr>
              <w:spacing w:before="60" w:after="60"/>
              <w:rPr>
                <w:bCs/>
                <w:color w:val="auto"/>
                <w:lang w:val="en-AU"/>
              </w:rPr>
            </w:pPr>
          </w:p>
        </w:tc>
        <w:tc>
          <w:tcPr>
            <w:tcW w:w="4678" w:type="dxa"/>
          </w:tcPr>
          <w:p w14:paraId="2EE09C61" w14:textId="77777777" w:rsidR="00DE4C28" w:rsidRPr="00A96D23" w:rsidRDefault="00DE4C28" w:rsidP="00D54174">
            <w:pPr>
              <w:spacing w:before="60" w:after="60"/>
              <w:rPr>
                <w:bCs/>
                <w:color w:val="auto"/>
                <w:lang w:val="en-AU"/>
              </w:rPr>
            </w:pPr>
          </w:p>
        </w:tc>
        <w:tc>
          <w:tcPr>
            <w:tcW w:w="1417" w:type="dxa"/>
          </w:tcPr>
          <w:p w14:paraId="79DC033C" w14:textId="77777777" w:rsidR="00DE4C28" w:rsidRPr="00A96D23" w:rsidRDefault="00DE4C28" w:rsidP="00D54174">
            <w:pPr>
              <w:spacing w:before="60" w:after="60"/>
              <w:rPr>
                <w:bCs/>
                <w:color w:val="auto"/>
                <w:lang w:val="en-AU"/>
              </w:rPr>
            </w:pPr>
          </w:p>
        </w:tc>
        <w:tc>
          <w:tcPr>
            <w:tcW w:w="1701" w:type="dxa"/>
          </w:tcPr>
          <w:p w14:paraId="08751860" w14:textId="77777777" w:rsidR="00DE4C28" w:rsidRPr="00A96D23" w:rsidRDefault="00DE4C28" w:rsidP="00D54174">
            <w:pPr>
              <w:spacing w:before="60" w:after="60"/>
              <w:rPr>
                <w:bCs/>
                <w:color w:val="auto"/>
                <w:lang w:val="en-AU"/>
              </w:rPr>
            </w:pPr>
          </w:p>
        </w:tc>
        <w:tc>
          <w:tcPr>
            <w:tcW w:w="5103" w:type="dxa"/>
          </w:tcPr>
          <w:p w14:paraId="0F34CCDB" w14:textId="77777777" w:rsidR="00DE4C28" w:rsidRPr="00A96D23" w:rsidRDefault="00DE4C28" w:rsidP="00D54174">
            <w:pPr>
              <w:spacing w:before="60" w:after="60"/>
              <w:rPr>
                <w:bCs/>
                <w:color w:val="auto"/>
                <w:lang w:val="en-AU"/>
              </w:rPr>
            </w:pPr>
          </w:p>
        </w:tc>
      </w:tr>
      <w:tr w:rsidR="00A96D23" w:rsidRPr="00A96D23" w14:paraId="255A35B3" w14:textId="77777777" w:rsidTr="00943C16">
        <w:tc>
          <w:tcPr>
            <w:tcW w:w="2547" w:type="dxa"/>
          </w:tcPr>
          <w:p w14:paraId="5C48BDB9" w14:textId="77777777" w:rsidR="00DE4C28" w:rsidRPr="00A96D23" w:rsidRDefault="00DE4C28" w:rsidP="00D54174">
            <w:pPr>
              <w:spacing w:before="60" w:after="60"/>
              <w:rPr>
                <w:bCs/>
                <w:color w:val="auto"/>
                <w:lang w:val="en-AU"/>
              </w:rPr>
            </w:pPr>
          </w:p>
        </w:tc>
        <w:tc>
          <w:tcPr>
            <w:tcW w:w="4678" w:type="dxa"/>
          </w:tcPr>
          <w:p w14:paraId="6DA34F60" w14:textId="77777777" w:rsidR="00DE4C28" w:rsidRPr="00A96D23" w:rsidRDefault="00DE4C28" w:rsidP="00D54174">
            <w:pPr>
              <w:spacing w:before="60" w:after="60"/>
              <w:rPr>
                <w:bCs/>
                <w:color w:val="auto"/>
                <w:lang w:val="en-AU"/>
              </w:rPr>
            </w:pPr>
          </w:p>
        </w:tc>
        <w:tc>
          <w:tcPr>
            <w:tcW w:w="1417" w:type="dxa"/>
          </w:tcPr>
          <w:p w14:paraId="2D2908AB" w14:textId="77777777" w:rsidR="00DE4C28" w:rsidRPr="00A96D23" w:rsidRDefault="00DE4C28" w:rsidP="00D54174">
            <w:pPr>
              <w:spacing w:before="60" w:after="60"/>
              <w:rPr>
                <w:bCs/>
                <w:color w:val="auto"/>
                <w:lang w:val="en-AU"/>
              </w:rPr>
            </w:pPr>
          </w:p>
        </w:tc>
        <w:tc>
          <w:tcPr>
            <w:tcW w:w="1701" w:type="dxa"/>
          </w:tcPr>
          <w:p w14:paraId="1A3E4617" w14:textId="77777777" w:rsidR="00DE4C28" w:rsidRPr="00A96D23" w:rsidRDefault="00DE4C28" w:rsidP="00D54174">
            <w:pPr>
              <w:spacing w:before="60" w:after="60"/>
              <w:rPr>
                <w:bCs/>
                <w:color w:val="auto"/>
                <w:lang w:val="en-AU"/>
              </w:rPr>
            </w:pPr>
          </w:p>
        </w:tc>
        <w:tc>
          <w:tcPr>
            <w:tcW w:w="5103" w:type="dxa"/>
          </w:tcPr>
          <w:p w14:paraId="62139C26" w14:textId="77777777" w:rsidR="00DE4C28" w:rsidRPr="00A96D23" w:rsidRDefault="00DE4C28" w:rsidP="00D54174">
            <w:pPr>
              <w:spacing w:before="60" w:after="60"/>
              <w:rPr>
                <w:bCs/>
                <w:color w:val="auto"/>
                <w:lang w:val="en-AU"/>
              </w:rPr>
            </w:pPr>
          </w:p>
        </w:tc>
      </w:tr>
      <w:tr w:rsidR="00A96D23" w:rsidRPr="00A96D23" w14:paraId="03760359" w14:textId="77777777" w:rsidTr="00943C16">
        <w:tc>
          <w:tcPr>
            <w:tcW w:w="2547" w:type="dxa"/>
          </w:tcPr>
          <w:p w14:paraId="10CAC9FB" w14:textId="77777777" w:rsidR="00DE4C28" w:rsidRPr="00A96D23" w:rsidRDefault="00DE4C28" w:rsidP="00D54174">
            <w:pPr>
              <w:spacing w:before="60" w:after="60"/>
              <w:rPr>
                <w:bCs/>
                <w:color w:val="auto"/>
                <w:lang w:val="en-AU"/>
              </w:rPr>
            </w:pPr>
          </w:p>
        </w:tc>
        <w:tc>
          <w:tcPr>
            <w:tcW w:w="4678" w:type="dxa"/>
          </w:tcPr>
          <w:p w14:paraId="4EB34D44" w14:textId="77777777" w:rsidR="00DE4C28" w:rsidRPr="00A96D23" w:rsidRDefault="00DE4C28" w:rsidP="00D54174">
            <w:pPr>
              <w:spacing w:before="60" w:after="60"/>
              <w:rPr>
                <w:bCs/>
                <w:color w:val="auto"/>
                <w:lang w:val="en-AU"/>
              </w:rPr>
            </w:pPr>
          </w:p>
        </w:tc>
        <w:tc>
          <w:tcPr>
            <w:tcW w:w="1417" w:type="dxa"/>
          </w:tcPr>
          <w:p w14:paraId="4FA8148D" w14:textId="77777777" w:rsidR="00DE4C28" w:rsidRPr="00A96D23" w:rsidRDefault="00DE4C28" w:rsidP="00D54174">
            <w:pPr>
              <w:spacing w:before="60" w:after="60"/>
              <w:rPr>
                <w:bCs/>
                <w:color w:val="auto"/>
                <w:lang w:val="en-AU"/>
              </w:rPr>
            </w:pPr>
            <w:bookmarkStart w:id="0" w:name="_GoBack"/>
            <w:bookmarkEnd w:id="0"/>
          </w:p>
        </w:tc>
        <w:tc>
          <w:tcPr>
            <w:tcW w:w="1701" w:type="dxa"/>
          </w:tcPr>
          <w:p w14:paraId="7E293FCF" w14:textId="77777777" w:rsidR="00DE4C28" w:rsidRPr="00A96D23" w:rsidRDefault="00DE4C28" w:rsidP="00D54174">
            <w:pPr>
              <w:spacing w:before="60" w:after="60"/>
              <w:rPr>
                <w:bCs/>
                <w:color w:val="auto"/>
                <w:lang w:val="en-AU"/>
              </w:rPr>
            </w:pPr>
          </w:p>
        </w:tc>
        <w:tc>
          <w:tcPr>
            <w:tcW w:w="5103" w:type="dxa"/>
          </w:tcPr>
          <w:p w14:paraId="0F81D932" w14:textId="77777777" w:rsidR="00DE4C28" w:rsidRPr="00A96D23" w:rsidRDefault="00DE4C28" w:rsidP="00D54174">
            <w:pPr>
              <w:spacing w:before="60" w:after="60"/>
              <w:rPr>
                <w:bCs/>
                <w:color w:val="auto"/>
                <w:lang w:val="en-AU"/>
              </w:rPr>
            </w:pPr>
          </w:p>
        </w:tc>
      </w:tr>
      <w:tr w:rsidR="00A96D23" w:rsidRPr="00A96D23" w14:paraId="6361E777" w14:textId="77777777" w:rsidTr="00943C16">
        <w:tc>
          <w:tcPr>
            <w:tcW w:w="2547" w:type="dxa"/>
          </w:tcPr>
          <w:p w14:paraId="616B18F0" w14:textId="77777777" w:rsidR="00DE4C28" w:rsidRPr="00A96D23" w:rsidRDefault="00DE4C28" w:rsidP="00D54174">
            <w:pPr>
              <w:spacing w:before="60" w:after="60"/>
              <w:rPr>
                <w:bCs/>
                <w:color w:val="auto"/>
                <w:lang w:val="en-AU"/>
              </w:rPr>
            </w:pPr>
          </w:p>
        </w:tc>
        <w:tc>
          <w:tcPr>
            <w:tcW w:w="4678" w:type="dxa"/>
          </w:tcPr>
          <w:p w14:paraId="64A8A473" w14:textId="77777777" w:rsidR="00DE4C28" w:rsidRPr="00A96D23" w:rsidRDefault="00DE4C28" w:rsidP="00D54174">
            <w:pPr>
              <w:spacing w:before="60" w:after="60"/>
              <w:rPr>
                <w:bCs/>
                <w:color w:val="auto"/>
                <w:lang w:val="en-AU"/>
              </w:rPr>
            </w:pPr>
          </w:p>
        </w:tc>
        <w:tc>
          <w:tcPr>
            <w:tcW w:w="1417" w:type="dxa"/>
          </w:tcPr>
          <w:p w14:paraId="34B9B3E2" w14:textId="77777777" w:rsidR="00DE4C28" w:rsidRPr="00A96D23" w:rsidRDefault="00DE4C28" w:rsidP="00D54174">
            <w:pPr>
              <w:spacing w:before="60" w:after="60"/>
              <w:rPr>
                <w:bCs/>
                <w:color w:val="auto"/>
                <w:lang w:val="en-AU"/>
              </w:rPr>
            </w:pPr>
          </w:p>
        </w:tc>
        <w:tc>
          <w:tcPr>
            <w:tcW w:w="1701" w:type="dxa"/>
          </w:tcPr>
          <w:p w14:paraId="5336B25A" w14:textId="77777777" w:rsidR="00DE4C28" w:rsidRPr="00A96D23" w:rsidRDefault="00DE4C28" w:rsidP="00D54174">
            <w:pPr>
              <w:spacing w:before="60" w:after="60"/>
              <w:rPr>
                <w:bCs/>
                <w:color w:val="auto"/>
                <w:lang w:val="en-AU"/>
              </w:rPr>
            </w:pPr>
          </w:p>
        </w:tc>
        <w:tc>
          <w:tcPr>
            <w:tcW w:w="5103" w:type="dxa"/>
          </w:tcPr>
          <w:p w14:paraId="74650AF2" w14:textId="77777777" w:rsidR="00DE4C28" w:rsidRPr="00A96D23" w:rsidRDefault="00DE4C28" w:rsidP="00D54174">
            <w:pPr>
              <w:spacing w:before="60" w:after="60"/>
              <w:rPr>
                <w:bCs/>
                <w:color w:val="auto"/>
                <w:lang w:val="en-AU"/>
              </w:rPr>
            </w:pPr>
          </w:p>
        </w:tc>
      </w:tr>
      <w:tr w:rsidR="00A96D23" w:rsidRPr="00A96D23" w14:paraId="50D2669A" w14:textId="77777777" w:rsidTr="00943C16">
        <w:tc>
          <w:tcPr>
            <w:tcW w:w="2547" w:type="dxa"/>
          </w:tcPr>
          <w:p w14:paraId="3DF99C51" w14:textId="77777777" w:rsidR="00DE4C28" w:rsidRPr="00A96D23" w:rsidRDefault="00DE4C28" w:rsidP="00D54174">
            <w:pPr>
              <w:spacing w:before="60" w:after="60"/>
              <w:rPr>
                <w:bCs/>
                <w:color w:val="auto"/>
                <w:lang w:val="en-AU"/>
              </w:rPr>
            </w:pPr>
          </w:p>
        </w:tc>
        <w:tc>
          <w:tcPr>
            <w:tcW w:w="4678" w:type="dxa"/>
          </w:tcPr>
          <w:p w14:paraId="2BEEB255" w14:textId="77777777" w:rsidR="00DE4C28" w:rsidRPr="00A96D23" w:rsidRDefault="00DE4C28" w:rsidP="00D54174">
            <w:pPr>
              <w:spacing w:before="60" w:after="60"/>
              <w:rPr>
                <w:bCs/>
                <w:color w:val="auto"/>
                <w:lang w:val="en-AU"/>
              </w:rPr>
            </w:pPr>
          </w:p>
        </w:tc>
        <w:tc>
          <w:tcPr>
            <w:tcW w:w="1417" w:type="dxa"/>
          </w:tcPr>
          <w:p w14:paraId="7F3C37B9" w14:textId="77777777" w:rsidR="00DE4C28" w:rsidRPr="00A96D23" w:rsidRDefault="00DE4C28" w:rsidP="00D54174">
            <w:pPr>
              <w:spacing w:before="60" w:after="60"/>
              <w:rPr>
                <w:bCs/>
                <w:color w:val="auto"/>
                <w:lang w:val="en-AU"/>
              </w:rPr>
            </w:pPr>
          </w:p>
        </w:tc>
        <w:tc>
          <w:tcPr>
            <w:tcW w:w="1701" w:type="dxa"/>
          </w:tcPr>
          <w:p w14:paraId="4432B409" w14:textId="77777777" w:rsidR="00DE4C28" w:rsidRPr="00A96D23" w:rsidRDefault="00DE4C28" w:rsidP="00D54174">
            <w:pPr>
              <w:spacing w:before="60" w:after="60"/>
              <w:rPr>
                <w:bCs/>
                <w:color w:val="auto"/>
                <w:lang w:val="en-AU"/>
              </w:rPr>
            </w:pPr>
          </w:p>
        </w:tc>
        <w:tc>
          <w:tcPr>
            <w:tcW w:w="5103" w:type="dxa"/>
          </w:tcPr>
          <w:p w14:paraId="6831929C" w14:textId="77777777" w:rsidR="00DE4C28" w:rsidRPr="00A96D23" w:rsidRDefault="00DE4C28" w:rsidP="00D54174">
            <w:pPr>
              <w:spacing w:before="60" w:after="60"/>
              <w:rPr>
                <w:bCs/>
                <w:color w:val="auto"/>
                <w:lang w:val="en-AU"/>
              </w:rPr>
            </w:pPr>
          </w:p>
        </w:tc>
      </w:tr>
      <w:tr w:rsidR="00A96D23" w:rsidRPr="00A96D23" w14:paraId="25F6AF52" w14:textId="77777777" w:rsidTr="00943C16">
        <w:tc>
          <w:tcPr>
            <w:tcW w:w="2547" w:type="dxa"/>
          </w:tcPr>
          <w:p w14:paraId="32B70C6B" w14:textId="77777777" w:rsidR="00DE4C28" w:rsidRPr="00A96D23" w:rsidRDefault="00DE4C28" w:rsidP="00D54174">
            <w:pPr>
              <w:spacing w:before="60" w:after="60"/>
              <w:rPr>
                <w:bCs/>
                <w:color w:val="auto"/>
                <w:lang w:val="en-AU"/>
              </w:rPr>
            </w:pPr>
          </w:p>
        </w:tc>
        <w:tc>
          <w:tcPr>
            <w:tcW w:w="4678" w:type="dxa"/>
          </w:tcPr>
          <w:p w14:paraId="336442FB" w14:textId="77777777" w:rsidR="00DE4C28" w:rsidRPr="00A96D23" w:rsidRDefault="00DE4C28" w:rsidP="00D54174">
            <w:pPr>
              <w:spacing w:before="60" w:after="60"/>
              <w:rPr>
                <w:bCs/>
                <w:color w:val="auto"/>
                <w:lang w:val="en-AU"/>
              </w:rPr>
            </w:pPr>
          </w:p>
        </w:tc>
        <w:tc>
          <w:tcPr>
            <w:tcW w:w="1417" w:type="dxa"/>
          </w:tcPr>
          <w:p w14:paraId="286A766B" w14:textId="77777777" w:rsidR="00DE4C28" w:rsidRPr="00A96D23" w:rsidRDefault="00DE4C28" w:rsidP="00D54174">
            <w:pPr>
              <w:spacing w:before="60" w:after="60"/>
              <w:rPr>
                <w:bCs/>
                <w:color w:val="auto"/>
                <w:lang w:val="en-AU"/>
              </w:rPr>
            </w:pPr>
          </w:p>
        </w:tc>
        <w:tc>
          <w:tcPr>
            <w:tcW w:w="1701" w:type="dxa"/>
          </w:tcPr>
          <w:p w14:paraId="174DBB8B" w14:textId="77777777" w:rsidR="00DE4C28" w:rsidRPr="00A96D23" w:rsidRDefault="00DE4C28" w:rsidP="00D54174">
            <w:pPr>
              <w:spacing w:before="60" w:after="60"/>
              <w:rPr>
                <w:bCs/>
                <w:color w:val="auto"/>
                <w:lang w:val="en-AU"/>
              </w:rPr>
            </w:pPr>
          </w:p>
        </w:tc>
        <w:tc>
          <w:tcPr>
            <w:tcW w:w="5103" w:type="dxa"/>
          </w:tcPr>
          <w:p w14:paraId="1C2080B7" w14:textId="77777777" w:rsidR="00DE4C28" w:rsidRPr="00A96D23" w:rsidRDefault="00DE4C28" w:rsidP="00D54174">
            <w:pPr>
              <w:spacing w:before="60" w:after="60"/>
              <w:rPr>
                <w:bCs/>
                <w:color w:val="auto"/>
                <w:lang w:val="en-AU"/>
              </w:rPr>
            </w:pPr>
          </w:p>
        </w:tc>
      </w:tr>
    </w:tbl>
    <w:p w14:paraId="03B0912B" w14:textId="77777777" w:rsidR="00DE4C28" w:rsidRPr="005A7C74" w:rsidRDefault="00DE4C28" w:rsidP="00DE4C28"/>
    <w:sectPr w:rsidR="00DE4C28" w:rsidRPr="005A7C74" w:rsidSect="00943C16">
      <w:pgSz w:w="16840" w:h="11900" w:orient="landscape"/>
      <w:pgMar w:top="720" w:right="720" w:bottom="720"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D565" w14:textId="77777777" w:rsidR="00FB066C" w:rsidRDefault="00FB066C" w:rsidP="00FE01E9">
      <w:pPr>
        <w:spacing w:after="0" w:line="240" w:lineRule="auto"/>
      </w:pPr>
      <w:r>
        <w:separator/>
      </w:r>
    </w:p>
  </w:endnote>
  <w:endnote w:type="continuationSeparator" w:id="0">
    <w:p w14:paraId="71F05210" w14:textId="77777777" w:rsidR="00FB066C" w:rsidRDefault="00FB066C"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21A0502C" w:rsidR="00AC4A42" w:rsidRDefault="004B395D" w:rsidP="004B395D">
    <w:pPr>
      <w:pStyle w:val="Footer"/>
      <w:spacing w:after="0" w:line="240" w:lineRule="auto"/>
      <w:ind w:right="357"/>
    </w:pPr>
    <w:r>
      <w:rPr>
        <w:noProof/>
        <w:lang w:eastAsia="en-GB"/>
      </w:rPr>
      <w:drawing>
        <wp:anchor distT="0" distB="0" distL="114300" distR="114300" simplePos="0" relativeHeight="251665408" behindDoc="1" locked="0" layoutInCell="1" allowOverlap="1" wp14:anchorId="1E306DF8" wp14:editId="4AE7A524">
          <wp:simplePos x="0" y="0"/>
          <wp:positionH relativeFrom="page">
            <wp:align>left</wp:align>
          </wp:positionH>
          <wp:positionV relativeFrom="page">
            <wp:posOffset>7068185</wp:posOffset>
          </wp:positionV>
          <wp:extent cx="10799445" cy="478790"/>
          <wp:effectExtent l="0" t="0" r="1905" b="0"/>
          <wp:wrapTight wrapText="bothSides">
            <wp:wrapPolygon edited="0">
              <wp:start x="0" y="0"/>
              <wp:lineTo x="0" y="20626"/>
              <wp:lineTo x="21566" y="20626"/>
              <wp:lineTo x="2156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HORT WN - FOOTER 210x10 TEAL.jpg"/>
                  <pic:cNvPicPr/>
                </pic:nvPicPr>
                <pic:blipFill>
                  <a:blip r:embed="rId1">
                    <a:extLst>
                      <a:ext uri="{28A0092B-C50C-407E-A947-70E740481C1C}">
                        <a14:useLocalDpi xmlns:a14="http://schemas.microsoft.com/office/drawing/2010/main" val="0"/>
                      </a:ext>
                    </a:extLst>
                  </a:blip>
                  <a:stretch>
                    <a:fillRect/>
                  </a:stretch>
                </pic:blipFill>
                <pic:spPr>
                  <a:xfrm>
                    <a:off x="0" y="0"/>
                    <a:ext cx="10799445" cy="478790"/>
                  </a:xfrm>
                  <a:prstGeom prst="rect">
                    <a:avLst/>
                  </a:prstGeom>
                </pic:spPr>
              </pic:pic>
            </a:graphicData>
          </a:graphic>
          <wp14:sizeRelH relativeFrom="page">
            <wp14:pctWidth>0</wp14:pctWidth>
          </wp14:sizeRelH>
          <wp14:sizeRelV relativeFrom="page">
            <wp14:pctHeight>0</wp14:pctHeight>
          </wp14:sizeRelV>
        </wp:anchor>
      </w:drawing>
    </w:r>
    <w:r w:rsidR="00676951">
      <w:rPr>
        <w:noProof/>
        <w:lang w:eastAsia="en-GB"/>
      </w:rPr>
      <w:drawing>
        <wp:anchor distT="0" distB="0" distL="114300" distR="114300" simplePos="0" relativeHeight="251663360" behindDoc="0" locked="0" layoutInCell="1" allowOverlap="1" wp14:anchorId="33A6C082" wp14:editId="1F341BF6">
          <wp:simplePos x="0" y="0"/>
          <wp:positionH relativeFrom="margin">
            <wp:posOffset>-916305</wp:posOffset>
          </wp:positionH>
          <wp:positionV relativeFrom="margin">
            <wp:posOffset>9307195</wp:posOffset>
          </wp:positionV>
          <wp:extent cx="7560000" cy="146118"/>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46118"/>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6864D06A" w:rsidR="00676951" w:rsidRDefault="004B395D" w:rsidP="004B395D">
    <w:pPr>
      <w:pStyle w:val="Footer"/>
      <w:spacing w:after="0" w:line="240" w:lineRule="auto"/>
    </w:pPr>
    <w:r>
      <w:rPr>
        <w:noProof/>
      </w:rPr>
      <w:drawing>
        <wp:anchor distT="0" distB="0" distL="114300" distR="114300" simplePos="0" relativeHeight="251664384" behindDoc="1" locked="0" layoutInCell="1" allowOverlap="1" wp14:anchorId="3662D0C3" wp14:editId="61460C79">
          <wp:simplePos x="0" y="0"/>
          <wp:positionH relativeFrom="page">
            <wp:align>right</wp:align>
          </wp:positionH>
          <wp:positionV relativeFrom="page">
            <wp:posOffset>10338624</wp:posOffset>
          </wp:positionV>
          <wp:extent cx="7559675" cy="334010"/>
          <wp:effectExtent l="0" t="0" r="3175" b="8890"/>
          <wp:wrapTight wrapText="bothSides">
            <wp:wrapPolygon edited="0">
              <wp:start x="0" y="0"/>
              <wp:lineTo x="0" y="20943"/>
              <wp:lineTo x="21555" y="20943"/>
              <wp:lineTo x="215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RT WN - FOOTER 210x10 TEA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334010"/>
                  </a:xfrm>
                  <a:prstGeom prst="rect">
                    <a:avLst/>
                  </a:prstGeom>
                </pic:spPr>
              </pic:pic>
            </a:graphicData>
          </a:graphic>
          <wp14:sizeRelH relativeFrom="page">
            <wp14:pctWidth>0</wp14:pctWidth>
          </wp14:sizeRelH>
          <wp14:sizeRelV relativeFrom="page">
            <wp14:pctHeight>0</wp14:pctHeight>
          </wp14:sizeRelV>
        </wp:anchor>
      </w:drawing>
    </w:r>
  </w:p>
  <w:p w14:paraId="25A8B564" w14:textId="797DC112" w:rsidR="00676951" w:rsidRDefault="00676951">
    <w:pPr>
      <w:pStyle w:val="Footer"/>
    </w:pPr>
    <w:r>
      <w:rPr>
        <w:noProof/>
        <w:lang w:eastAsia="en-GB"/>
      </w:rPr>
      <w:drawing>
        <wp:anchor distT="0" distB="0" distL="114300" distR="114300" simplePos="0" relativeHeight="251661312" behindDoc="0" locked="0" layoutInCell="1" allowOverlap="1" wp14:anchorId="2759FD36" wp14:editId="3AD7230A">
          <wp:simplePos x="0" y="0"/>
          <wp:positionH relativeFrom="margin">
            <wp:posOffset>-916305</wp:posOffset>
          </wp:positionH>
          <wp:positionV relativeFrom="margin">
            <wp:posOffset>9632950</wp:posOffset>
          </wp:positionV>
          <wp:extent cx="7560000" cy="146118"/>
          <wp:effectExtent l="0" t="0" r="0" b="63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461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274A" w14:textId="77777777" w:rsidR="00FB066C" w:rsidRDefault="00FB066C" w:rsidP="00FE01E9">
      <w:pPr>
        <w:spacing w:after="0" w:line="240" w:lineRule="auto"/>
      </w:pPr>
      <w:r>
        <w:separator/>
      </w:r>
    </w:p>
  </w:footnote>
  <w:footnote w:type="continuationSeparator" w:id="0">
    <w:p w14:paraId="0C2298F0" w14:textId="77777777" w:rsidR="00FB066C" w:rsidRDefault="00FB066C"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30C50E38" w:rsidR="00FE01E9" w:rsidRDefault="00074ADF" w:rsidP="00074ADF">
    <w:pPr>
      <w:pStyle w:val="Header"/>
      <w:tabs>
        <w:tab w:val="clear" w:pos="4513"/>
        <w:tab w:val="clear" w:pos="9026"/>
        <w:tab w:val="left" w:pos="5460"/>
      </w:tabs>
    </w:pPr>
    <w:r>
      <w:rPr>
        <w:noProof/>
        <w:lang w:eastAsia="en-GB"/>
      </w:rPr>
      <w:drawing>
        <wp:anchor distT="0" distB="0" distL="114300" distR="114300" simplePos="0" relativeHeight="251660288" behindDoc="0" locked="0" layoutInCell="1" allowOverlap="1" wp14:anchorId="54753CA6" wp14:editId="4DD465DD">
          <wp:simplePos x="0" y="0"/>
          <wp:positionH relativeFrom="page">
            <wp:align>left</wp:align>
          </wp:positionH>
          <wp:positionV relativeFrom="page">
            <wp:align>top</wp:align>
          </wp:positionV>
          <wp:extent cx="10881301" cy="129441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10950803" cy="13026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63B1E05C" w:rsidR="00074ADF" w:rsidRDefault="00074ADF" w:rsidP="004B395D">
    <w:pPr>
      <w:pStyle w:val="Header"/>
      <w:tabs>
        <w:tab w:val="clear" w:pos="4513"/>
        <w:tab w:val="clear" w:pos="9026"/>
        <w:tab w:val="left" w:pos="4226"/>
      </w:tabs>
      <w:spacing w:after="0" w:line="240" w:lineRule="auto"/>
    </w:pPr>
    <w:r>
      <w:rPr>
        <w:noProof/>
        <w:lang w:eastAsia="en-GB"/>
      </w:rPr>
      <w:drawing>
        <wp:anchor distT="0" distB="0" distL="114300" distR="114300" simplePos="0" relativeHeight="251659264" behindDoc="1" locked="0" layoutInCell="1" allowOverlap="1" wp14:anchorId="7B16BF95" wp14:editId="41E0993D">
          <wp:simplePos x="0" y="0"/>
          <wp:positionH relativeFrom="page">
            <wp:align>right</wp:align>
          </wp:positionH>
          <wp:positionV relativeFrom="paragraph">
            <wp:posOffset>-36195</wp:posOffset>
          </wp:positionV>
          <wp:extent cx="7799375" cy="1484416"/>
          <wp:effectExtent l="0" t="0" r="0" b="1905"/>
          <wp:wrapTight wrapText="bothSides">
            <wp:wrapPolygon edited="0">
              <wp:start x="0" y="0"/>
              <wp:lineTo x="0" y="21350"/>
              <wp:lineTo x="21526" y="21350"/>
              <wp:lineTo x="2152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99375" cy="14844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48A6"/>
    <w:multiLevelType w:val="hybridMultilevel"/>
    <w:tmpl w:val="F49E0110"/>
    <w:lvl w:ilvl="0" w:tplc="B8B6D6D2">
      <w:start w:val="1"/>
      <w:numFmt w:val="bullet"/>
      <w:lvlText w:val="-"/>
      <w:lvlJc w:val="left"/>
      <w:pPr>
        <w:ind w:left="283" w:hanging="360"/>
      </w:pPr>
      <w:rPr>
        <w:rFonts w:ascii="Calibri" w:eastAsiaTheme="minorHAnsi" w:hAnsi="Calibri" w:cs="Calibri" w:hint="default"/>
      </w:rPr>
    </w:lvl>
    <w:lvl w:ilvl="1" w:tplc="0C090003" w:tentative="1">
      <w:start w:val="1"/>
      <w:numFmt w:val="bullet"/>
      <w:lvlText w:val="o"/>
      <w:lvlJc w:val="left"/>
      <w:pPr>
        <w:ind w:left="1003" w:hanging="360"/>
      </w:pPr>
      <w:rPr>
        <w:rFonts w:ascii="Courier New" w:hAnsi="Courier New" w:cs="Courier New" w:hint="default"/>
      </w:rPr>
    </w:lvl>
    <w:lvl w:ilvl="2" w:tplc="0C090005" w:tentative="1">
      <w:start w:val="1"/>
      <w:numFmt w:val="bullet"/>
      <w:lvlText w:val=""/>
      <w:lvlJc w:val="left"/>
      <w:pPr>
        <w:ind w:left="1723" w:hanging="360"/>
      </w:pPr>
      <w:rPr>
        <w:rFonts w:ascii="Wingdings" w:hAnsi="Wingdings" w:hint="default"/>
      </w:rPr>
    </w:lvl>
    <w:lvl w:ilvl="3" w:tplc="0C090001" w:tentative="1">
      <w:start w:val="1"/>
      <w:numFmt w:val="bullet"/>
      <w:lvlText w:val=""/>
      <w:lvlJc w:val="left"/>
      <w:pPr>
        <w:ind w:left="2443" w:hanging="360"/>
      </w:pPr>
      <w:rPr>
        <w:rFonts w:ascii="Symbol" w:hAnsi="Symbol" w:hint="default"/>
      </w:rPr>
    </w:lvl>
    <w:lvl w:ilvl="4" w:tplc="0C090003" w:tentative="1">
      <w:start w:val="1"/>
      <w:numFmt w:val="bullet"/>
      <w:lvlText w:val="o"/>
      <w:lvlJc w:val="left"/>
      <w:pPr>
        <w:ind w:left="3163" w:hanging="360"/>
      </w:pPr>
      <w:rPr>
        <w:rFonts w:ascii="Courier New" w:hAnsi="Courier New" w:cs="Courier New" w:hint="default"/>
      </w:rPr>
    </w:lvl>
    <w:lvl w:ilvl="5" w:tplc="0C090005" w:tentative="1">
      <w:start w:val="1"/>
      <w:numFmt w:val="bullet"/>
      <w:lvlText w:val=""/>
      <w:lvlJc w:val="left"/>
      <w:pPr>
        <w:ind w:left="3883" w:hanging="360"/>
      </w:pPr>
      <w:rPr>
        <w:rFonts w:ascii="Wingdings" w:hAnsi="Wingdings" w:hint="default"/>
      </w:rPr>
    </w:lvl>
    <w:lvl w:ilvl="6" w:tplc="0C090001" w:tentative="1">
      <w:start w:val="1"/>
      <w:numFmt w:val="bullet"/>
      <w:lvlText w:val=""/>
      <w:lvlJc w:val="left"/>
      <w:pPr>
        <w:ind w:left="4603" w:hanging="360"/>
      </w:pPr>
      <w:rPr>
        <w:rFonts w:ascii="Symbol" w:hAnsi="Symbol" w:hint="default"/>
      </w:rPr>
    </w:lvl>
    <w:lvl w:ilvl="7" w:tplc="0C090003" w:tentative="1">
      <w:start w:val="1"/>
      <w:numFmt w:val="bullet"/>
      <w:lvlText w:val="o"/>
      <w:lvlJc w:val="left"/>
      <w:pPr>
        <w:ind w:left="5323" w:hanging="360"/>
      </w:pPr>
      <w:rPr>
        <w:rFonts w:ascii="Courier New" w:hAnsi="Courier New" w:cs="Courier New" w:hint="default"/>
      </w:rPr>
    </w:lvl>
    <w:lvl w:ilvl="8" w:tplc="0C090005" w:tentative="1">
      <w:start w:val="1"/>
      <w:numFmt w:val="bullet"/>
      <w:lvlText w:val=""/>
      <w:lvlJc w:val="left"/>
      <w:pPr>
        <w:ind w:left="6043" w:hanging="360"/>
      </w:pPr>
      <w:rPr>
        <w:rFonts w:ascii="Wingdings" w:hAnsi="Wingdings" w:hint="default"/>
      </w:rPr>
    </w:lvl>
  </w:abstractNum>
  <w:abstractNum w:abstractNumId="1"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2290A"/>
    <w:multiLevelType w:val="hybridMultilevel"/>
    <w:tmpl w:val="72C0C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B213E"/>
    <w:rsid w:val="000E25D6"/>
    <w:rsid w:val="002E6AB7"/>
    <w:rsid w:val="004B2926"/>
    <w:rsid w:val="004B395D"/>
    <w:rsid w:val="004F0631"/>
    <w:rsid w:val="00504F21"/>
    <w:rsid w:val="00676951"/>
    <w:rsid w:val="00714D98"/>
    <w:rsid w:val="007675DB"/>
    <w:rsid w:val="008C7019"/>
    <w:rsid w:val="00943C16"/>
    <w:rsid w:val="00A96D23"/>
    <w:rsid w:val="00AC4A42"/>
    <w:rsid w:val="00CD2C8F"/>
    <w:rsid w:val="00CD53F1"/>
    <w:rsid w:val="00D273A4"/>
    <w:rsid w:val="00D54174"/>
    <w:rsid w:val="00DE4C28"/>
    <w:rsid w:val="00F8570D"/>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4F0631"/>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06CA3BA1-5FDB-4C60-B8E9-D426F733F106}">
  <ds:schemaRefs>
    <ds:schemaRef ds:uri="http://schemas.microsoft.com/sharepoint/v3/contenttype/forms"/>
  </ds:schemaRefs>
</ds:datastoreItem>
</file>

<file path=customXml/itemProps2.xml><?xml version="1.0" encoding="utf-8"?>
<ds:datastoreItem xmlns:ds="http://schemas.openxmlformats.org/officeDocument/2006/customXml" ds:itemID="{CD7FD535-3766-42CC-9F92-5A2681ED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C9438-0D12-4A47-AA4E-E678CEF54D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29163a3-924d-44d9-9fbd-e98455cf4870"/>
    <ds:schemaRef ds:uri="http://purl.org/dc/terms/"/>
    <ds:schemaRef ds:uri="2d7fc642-dc45-43d8-8ac9-f6210c9dad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cp:revision>
  <dcterms:created xsi:type="dcterms:W3CDTF">2024-05-10T04:44:00Z</dcterms:created>
  <dcterms:modified xsi:type="dcterms:W3CDTF">2024-06-14T05:50:00Z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